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E24F73" w:rsidRPr="0051693C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05418B">
        <w:rPr>
          <w:rFonts w:asciiTheme="majorHAnsi" w:hAnsiTheme="majorHAnsi" w:cs="Arial"/>
          <w:sz w:val="44"/>
          <w:szCs w:val="36"/>
        </w:rPr>
        <w:t>12/</w:t>
      </w:r>
      <w:r w:rsidR="001815ED">
        <w:rPr>
          <w:rFonts w:asciiTheme="majorHAnsi" w:hAnsiTheme="majorHAnsi" w:cs="Arial"/>
          <w:sz w:val="44"/>
          <w:szCs w:val="36"/>
        </w:rPr>
        <w:t>5-12/9</w:t>
      </w:r>
    </w:p>
    <w:p w:rsidR="00032D9A" w:rsidRPr="0051693C" w:rsidRDefault="00032D9A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065556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05418B" w:rsidRDefault="0005418B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5418B">
              <w:rPr>
                <w:rFonts w:asciiTheme="majorHAnsi" w:hAnsiTheme="majorHAnsi" w:cs="Arial"/>
              </w:rPr>
              <w:t>9.3b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42D13" w:rsidRDefault="00603137" w:rsidP="000655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Begin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Inquiry</w:t>
            </w:r>
          </w:p>
          <w:p w:rsidR="00603137" w:rsidRDefault="00603137" w:rsidP="0060313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Introduce thesis tracker</w:t>
            </w:r>
          </w:p>
          <w:p w:rsidR="00603137" w:rsidRDefault="00603137" w:rsidP="0060313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Complete “Staging the Compelling Question” Section </w:t>
            </w:r>
          </w:p>
          <w:p w:rsidR="00603137" w:rsidRPr="00065556" w:rsidRDefault="00603137" w:rsidP="00603137">
            <w:pPr>
              <w:pStyle w:val="ListParagraph"/>
              <w:numPr>
                <w:ilvl w:val="2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ICT-Some students will work with teacher(s) one readings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603137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“Staging the Compelling Question” Section</w:t>
            </w:r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603137" w:rsidRDefault="006031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C57C3">
              <w:rPr>
                <w:rFonts w:asciiTheme="majorHAnsi" w:hAnsiTheme="majorHAnsi" w:cs="Arial"/>
                <w:sz w:val="22"/>
              </w:rPr>
              <w:t xml:space="preserve">Evaluate evidence to determine effectiveness of Shi </w:t>
            </w:r>
            <w:proofErr w:type="spellStart"/>
            <w:r w:rsidRPr="009C57C3">
              <w:rPr>
                <w:rFonts w:asciiTheme="majorHAnsi" w:hAnsiTheme="majorHAnsi" w:cs="Arial"/>
                <w:sz w:val="22"/>
              </w:rPr>
              <w:t>Huangdi’s</w:t>
            </w:r>
            <w:proofErr w:type="spellEnd"/>
            <w:r w:rsidRPr="009C57C3">
              <w:rPr>
                <w:rFonts w:asciiTheme="majorHAnsi" w:hAnsiTheme="majorHAnsi" w:cs="Arial"/>
                <w:sz w:val="22"/>
              </w:rPr>
              <w:t xml:space="preserve"> rule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363637" w:rsidRPr="0051693C" w:rsidRDefault="001815ED" w:rsidP="0060313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Did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improve China?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6031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3137" w:rsidRPr="0051693C" w:rsidRDefault="006031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603137" w:rsidRPr="0051693C" w:rsidRDefault="00603137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“Staging the Compelling Question” Section</w:t>
            </w:r>
          </w:p>
        </w:tc>
        <w:tc>
          <w:tcPr>
            <w:tcW w:w="3690" w:type="dxa"/>
          </w:tcPr>
          <w:p w:rsidR="00603137" w:rsidRDefault="00603137" w:rsidP="0074326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603137" w:rsidRDefault="00603137" w:rsidP="0074326D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603137" w:rsidRPr="0005418B" w:rsidRDefault="00603137" w:rsidP="007432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5418B">
              <w:rPr>
                <w:rFonts w:asciiTheme="majorHAnsi" w:hAnsiTheme="majorHAnsi" w:cs="Arial"/>
              </w:rPr>
              <w:t>9.3b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603137" w:rsidRDefault="00603137" w:rsidP="00D256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Continue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Inquiry</w:t>
            </w:r>
          </w:p>
          <w:p w:rsidR="00603137" w:rsidRPr="00065556" w:rsidRDefault="00603137" w:rsidP="0060313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Goal is to complete </w:t>
            </w:r>
            <w:r>
              <w:rPr>
                <w:rFonts w:asciiTheme="majorHAnsi" w:hAnsiTheme="majorHAnsi" w:cs="Arial"/>
                <w:i/>
              </w:rPr>
              <w:t>at least</w:t>
            </w:r>
            <w:r>
              <w:rPr>
                <w:rFonts w:asciiTheme="majorHAnsi" w:hAnsiTheme="majorHAnsi" w:cs="Arial"/>
              </w:rPr>
              <w:t xml:space="preserve"> Supporting Questions 1 &amp; 2</w:t>
            </w:r>
          </w:p>
        </w:tc>
        <w:tc>
          <w:tcPr>
            <w:tcW w:w="2070" w:type="dxa"/>
            <w:vMerge w:val="restart"/>
            <w:vAlign w:val="center"/>
          </w:tcPr>
          <w:p w:rsidR="00603137" w:rsidRPr="0051693C" w:rsidRDefault="00603137" w:rsidP="00D256F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Supporting Questions 1 &amp; 2</w:t>
            </w:r>
          </w:p>
        </w:tc>
      </w:tr>
      <w:tr w:rsidR="00603137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3137" w:rsidRPr="0051693C" w:rsidRDefault="006031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603137" w:rsidRPr="0051693C" w:rsidRDefault="006031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603137" w:rsidRPr="0051693C" w:rsidRDefault="00603137" w:rsidP="0074326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603137" w:rsidRPr="0051693C" w:rsidRDefault="00603137" w:rsidP="0074326D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603137" w:rsidRDefault="00603137" w:rsidP="007432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C57C3">
              <w:rPr>
                <w:rFonts w:asciiTheme="majorHAnsi" w:hAnsiTheme="majorHAnsi" w:cs="Arial"/>
                <w:sz w:val="22"/>
              </w:rPr>
              <w:t xml:space="preserve">Evaluate evidence to determine effectiveness of Shi </w:t>
            </w:r>
            <w:proofErr w:type="spellStart"/>
            <w:r w:rsidRPr="009C57C3">
              <w:rPr>
                <w:rFonts w:asciiTheme="majorHAnsi" w:hAnsiTheme="majorHAnsi" w:cs="Arial"/>
                <w:sz w:val="22"/>
              </w:rPr>
              <w:t>Huangdi’s</w:t>
            </w:r>
            <w:proofErr w:type="spellEnd"/>
            <w:r w:rsidRPr="009C57C3">
              <w:rPr>
                <w:rFonts w:asciiTheme="majorHAnsi" w:hAnsiTheme="majorHAnsi" w:cs="Arial"/>
                <w:sz w:val="22"/>
              </w:rPr>
              <w:t xml:space="preserve"> rule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603137" w:rsidRPr="0051693C" w:rsidRDefault="00603137" w:rsidP="0074326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Did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improve China?</w:t>
            </w:r>
          </w:p>
        </w:tc>
        <w:tc>
          <w:tcPr>
            <w:tcW w:w="5940" w:type="dxa"/>
            <w:vMerge/>
            <w:vAlign w:val="center"/>
          </w:tcPr>
          <w:p w:rsidR="00603137" w:rsidRPr="0051693C" w:rsidRDefault="006031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603137" w:rsidRPr="0051693C" w:rsidRDefault="006031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6031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3137" w:rsidRPr="0051693C" w:rsidRDefault="006031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603137" w:rsidRPr="0051693C" w:rsidRDefault="0060313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Supporting Questions 1 &amp; 2</w:t>
            </w:r>
          </w:p>
        </w:tc>
        <w:tc>
          <w:tcPr>
            <w:tcW w:w="3690" w:type="dxa"/>
          </w:tcPr>
          <w:p w:rsidR="00603137" w:rsidRDefault="00603137" w:rsidP="0074326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603137" w:rsidRDefault="00603137" w:rsidP="0074326D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603137" w:rsidRPr="0005418B" w:rsidRDefault="00603137" w:rsidP="007432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5418B">
              <w:rPr>
                <w:rFonts w:asciiTheme="majorHAnsi" w:hAnsiTheme="majorHAnsi" w:cs="Arial"/>
              </w:rPr>
              <w:t>9.3b</w:t>
            </w:r>
          </w:p>
        </w:tc>
        <w:tc>
          <w:tcPr>
            <w:tcW w:w="5940" w:type="dxa"/>
            <w:vMerge w:val="restart"/>
            <w:vAlign w:val="center"/>
          </w:tcPr>
          <w:p w:rsidR="00603137" w:rsidRDefault="00603137" w:rsidP="006031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Continue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Inquiry</w:t>
            </w:r>
          </w:p>
          <w:p w:rsidR="00603137" w:rsidRPr="0051693C" w:rsidRDefault="00603137" w:rsidP="0060313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Goal is to complete Supporting Question 3 and begin written response</w:t>
            </w:r>
          </w:p>
        </w:tc>
        <w:tc>
          <w:tcPr>
            <w:tcW w:w="2070" w:type="dxa"/>
            <w:vMerge w:val="restart"/>
            <w:vAlign w:val="center"/>
          </w:tcPr>
          <w:p w:rsidR="00603137" w:rsidRPr="0051693C" w:rsidRDefault="00603137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Written Response due </w:t>
            </w:r>
            <w:r w:rsidRPr="00603137">
              <w:rPr>
                <w:rFonts w:asciiTheme="majorHAnsi" w:hAnsiTheme="majorHAnsi" w:cs="Arial"/>
                <w:color w:val="FF0000"/>
              </w:rPr>
              <w:t>Monday</w:t>
            </w:r>
          </w:p>
        </w:tc>
      </w:tr>
      <w:tr w:rsidR="00603137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3137" w:rsidRPr="0051693C" w:rsidRDefault="006031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603137" w:rsidRPr="0051693C" w:rsidRDefault="006031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603137" w:rsidRPr="0051693C" w:rsidRDefault="00603137" w:rsidP="0074326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603137" w:rsidRPr="0051693C" w:rsidRDefault="00603137" w:rsidP="0074326D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603137" w:rsidRDefault="00603137" w:rsidP="007432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C57C3">
              <w:rPr>
                <w:rFonts w:asciiTheme="majorHAnsi" w:hAnsiTheme="majorHAnsi" w:cs="Arial"/>
                <w:sz w:val="22"/>
              </w:rPr>
              <w:t xml:space="preserve">Evaluate evidence to determine effectiveness of Shi </w:t>
            </w:r>
            <w:proofErr w:type="spellStart"/>
            <w:r w:rsidRPr="009C57C3">
              <w:rPr>
                <w:rFonts w:asciiTheme="majorHAnsi" w:hAnsiTheme="majorHAnsi" w:cs="Arial"/>
                <w:sz w:val="22"/>
              </w:rPr>
              <w:t>Huangdi’s</w:t>
            </w:r>
            <w:proofErr w:type="spellEnd"/>
            <w:r w:rsidRPr="009C57C3">
              <w:rPr>
                <w:rFonts w:asciiTheme="majorHAnsi" w:hAnsiTheme="majorHAnsi" w:cs="Arial"/>
                <w:sz w:val="22"/>
              </w:rPr>
              <w:t xml:space="preserve"> rule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603137" w:rsidRPr="0051693C" w:rsidRDefault="00603137" w:rsidP="0074326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Did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improve China?</w:t>
            </w:r>
          </w:p>
        </w:tc>
        <w:tc>
          <w:tcPr>
            <w:tcW w:w="5940" w:type="dxa"/>
            <w:vMerge/>
            <w:vAlign w:val="center"/>
          </w:tcPr>
          <w:p w:rsidR="00603137" w:rsidRPr="0051693C" w:rsidRDefault="006031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603137" w:rsidRPr="0051693C" w:rsidRDefault="006031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05418B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090877" w:rsidRDefault="0009087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90877">
              <w:rPr>
                <w:rFonts w:asciiTheme="majorHAnsi" w:hAnsiTheme="majorHAnsi" w:cs="Arial"/>
              </w:rPr>
              <w:t>9.2, 9.3</w:t>
            </w:r>
          </w:p>
        </w:tc>
        <w:tc>
          <w:tcPr>
            <w:tcW w:w="5940" w:type="dxa"/>
            <w:vMerge w:val="restart"/>
            <w:vAlign w:val="center"/>
          </w:tcPr>
          <w:p w:rsidR="00363637" w:rsidRPr="0051693C" w:rsidRDefault="0005418B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for exam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05418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090877" w:rsidRDefault="00090877" w:rsidP="0009087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05418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090877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9.2, 9.3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7649A" w:rsidRPr="0051693C" w:rsidRDefault="0005418B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Exam 9.2-9.3: Asia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5D350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Greece Intro Packet?</w:t>
            </w: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090877" w:rsidRDefault="00090877" w:rsidP="0009087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418B"/>
    <w:rsid w:val="0005713B"/>
    <w:rsid w:val="00062178"/>
    <w:rsid w:val="00065556"/>
    <w:rsid w:val="000866C4"/>
    <w:rsid w:val="00086B64"/>
    <w:rsid w:val="00090877"/>
    <w:rsid w:val="00092194"/>
    <w:rsid w:val="000A35C6"/>
    <w:rsid w:val="000D6D50"/>
    <w:rsid w:val="00101BCC"/>
    <w:rsid w:val="00120D31"/>
    <w:rsid w:val="001463D6"/>
    <w:rsid w:val="00146560"/>
    <w:rsid w:val="001815ED"/>
    <w:rsid w:val="002015E6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425C5B"/>
    <w:rsid w:val="00436D4E"/>
    <w:rsid w:val="004814C7"/>
    <w:rsid w:val="0051217D"/>
    <w:rsid w:val="0051693C"/>
    <w:rsid w:val="005578A7"/>
    <w:rsid w:val="005A644B"/>
    <w:rsid w:val="005D350A"/>
    <w:rsid w:val="005E1700"/>
    <w:rsid w:val="005F12EC"/>
    <w:rsid w:val="00603137"/>
    <w:rsid w:val="006068D6"/>
    <w:rsid w:val="006373A6"/>
    <w:rsid w:val="006810EE"/>
    <w:rsid w:val="00684DB2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76878"/>
    <w:rsid w:val="00BD608F"/>
    <w:rsid w:val="00BF05D0"/>
    <w:rsid w:val="00C10C0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119B7"/>
    <w:rsid w:val="00E24F73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391B-6F29-4B95-A1A7-36ED2F92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2017-11-21T16:15:00Z</dcterms:created>
  <dcterms:modified xsi:type="dcterms:W3CDTF">2017-11-21T17:27:00Z</dcterms:modified>
</cp:coreProperties>
</file>