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26" w:rsidRDefault="00314226" w:rsidP="00314226">
      <w:pPr>
        <w:shd w:val="clear" w:color="auto" w:fill="000000" w:themeFill="text1"/>
        <w:spacing w:after="0" w:line="240" w:lineRule="auto"/>
        <w:jc w:val="center"/>
        <w:rPr>
          <w:rFonts w:asciiTheme="majorHAnsi" w:eastAsia="Times New Roman" w:hAnsiTheme="majorHAnsi" w:cs="Times New Roman"/>
          <w:b/>
          <w:bCs/>
          <w:sz w:val="28"/>
          <w:szCs w:val="28"/>
        </w:rPr>
      </w:pPr>
    </w:p>
    <w:p w:rsidR="00314226" w:rsidRPr="00314226" w:rsidRDefault="00314226" w:rsidP="00314226">
      <w:pPr>
        <w:shd w:val="clear" w:color="auto" w:fill="000000" w:themeFill="text1"/>
        <w:spacing w:after="0" w:line="240" w:lineRule="auto"/>
        <w:jc w:val="center"/>
        <w:rPr>
          <w:rFonts w:asciiTheme="majorHAnsi" w:eastAsia="Times New Roman" w:hAnsiTheme="majorHAnsi" w:cs="Times New Roman"/>
          <w:b/>
          <w:bCs/>
          <w:sz w:val="44"/>
          <w:szCs w:val="28"/>
        </w:rPr>
      </w:pPr>
      <w:r w:rsidRPr="00314226">
        <w:rPr>
          <w:rFonts w:asciiTheme="majorHAnsi" w:eastAsia="Times New Roman" w:hAnsiTheme="majorHAnsi" w:cs="Times New Roman"/>
          <w:b/>
          <w:bCs/>
          <w:sz w:val="44"/>
          <w:szCs w:val="28"/>
        </w:rPr>
        <w:t>What were the effects of the Black Death?</w:t>
      </w:r>
    </w:p>
    <w:p w:rsidR="00314226" w:rsidRPr="00314226" w:rsidRDefault="00314226" w:rsidP="00314226">
      <w:pPr>
        <w:shd w:val="clear" w:color="auto" w:fill="000000" w:themeFill="text1"/>
        <w:spacing w:after="0" w:line="240" w:lineRule="auto"/>
        <w:jc w:val="center"/>
        <w:rPr>
          <w:rFonts w:asciiTheme="majorHAnsi" w:eastAsia="Times New Roman" w:hAnsiTheme="majorHAnsi" w:cs="Times New Roman"/>
          <w:sz w:val="24"/>
          <w:szCs w:val="24"/>
        </w:rPr>
      </w:pPr>
    </w:p>
    <w:p w:rsidR="00314226" w:rsidRPr="00314226" w:rsidRDefault="00314226" w:rsidP="00314226">
      <w:pPr>
        <w:spacing w:after="0" w:line="240" w:lineRule="auto"/>
        <w:rPr>
          <w:rFonts w:asciiTheme="majorHAnsi" w:eastAsia="MS Mincho" w:hAnsiTheme="majorHAnsi" w:cs="MS Mincho"/>
          <w:b/>
          <w:bCs/>
          <w:color w:val="000000"/>
          <w:sz w:val="28"/>
          <w:szCs w:val="28"/>
        </w:rPr>
      </w:pPr>
    </w:p>
    <w:p w:rsidR="00314226" w:rsidRPr="00314226" w:rsidRDefault="00314226" w:rsidP="00314226">
      <w:pPr>
        <w:spacing w:after="0" w:line="240" w:lineRule="auto"/>
        <w:rPr>
          <w:rFonts w:asciiTheme="majorHAnsi" w:eastAsia="Times New Roman" w:hAnsiTheme="majorHAnsi" w:cs="Times New Roman"/>
          <w:bCs/>
          <w:color w:val="000000"/>
        </w:rPr>
      </w:pPr>
      <w:r w:rsidRPr="00314226">
        <w:rPr>
          <w:rFonts w:asciiTheme="majorHAnsi" w:eastAsia="Times New Roman" w:hAnsiTheme="majorHAnsi" w:cs="Times New Roman"/>
          <w:b/>
          <w:bCs/>
          <w:color w:val="000000"/>
        </w:rPr>
        <w:t xml:space="preserve">Directions: </w:t>
      </w:r>
      <w:r w:rsidRPr="00314226">
        <w:rPr>
          <w:rFonts w:asciiTheme="majorHAnsi" w:eastAsia="Times New Roman" w:hAnsiTheme="majorHAnsi" w:cs="Times New Roman"/>
          <w:bCs/>
          <w:color w:val="000000"/>
        </w:rPr>
        <w:t>Use the documents on the following pages to fill in the graphic organizer below.</w:t>
      </w:r>
    </w:p>
    <w:p w:rsidR="00314226" w:rsidRPr="00314226" w:rsidRDefault="00314226" w:rsidP="00314226">
      <w:pPr>
        <w:spacing w:after="0" w:line="240" w:lineRule="auto"/>
        <w:rPr>
          <w:rFonts w:asciiTheme="majorHAnsi" w:eastAsia="Times New Roman" w:hAnsiTheme="majorHAnsi" w:cs="Times New Roman"/>
          <w:sz w:val="24"/>
          <w:szCs w:val="24"/>
        </w:rPr>
      </w:pPr>
    </w:p>
    <w:tbl>
      <w:tblPr>
        <w:tblW w:w="14770" w:type="dxa"/>
        <w:tblCellMar>
          <w:top w:w="15" w:type="dxa"/>
          <w:left w:w="15" w:type="dxa"/>
          <w:bottom w:w="15" w:type="dxa"/>
          <w:right w:w="15" w:type="dxa"/>
        </w:tblCellMar>
        <w:tblLook w:val="04A0"/>
      </w:tblPr>
      <w:tblGrid>
        <w:gridCol w:w="1630"/>
        <w:gridCol w:w="6570"/>
        <w:gridCol w:w="6570"/>
      </w:tblGrid>
      <w:tr w:rsidR="00314226" w:rsidRPr="00314226" w:rsidTr="00314226">
        <w:tc>
          <w:tcPr>
            <w:tcW w:w="1630" w:type="dxa"/>
            <w:tcBorders>
              <w:top w:val="single" w:sz="8" w:space="0" w:color="FFFFFF"/>
              <w:left w:val="single" w:sz="8" w:space="0" w:color="FFFFFF"/>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1"/>
                <w:szCs w:val="24"/>
              </w:rPr>
            </w:pPr>
          </w:p>
        </w:tc>
        <w:tc>
          <w:tcPr>
            <w:tcW w:w="6570" w:type="dxa"/>
            <w:tcBorders>
              <w:top w:val="single" w:sz="8" w:space="0" w:color="FFFFFF"/>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rsidR="00314226" w:rsidRPr="00314226" w:rsidRDefault="00314226" w:rsidP="00314226">
            <w:pPr>
              <w:spacing w:after="0" w:line="0" w:lineRule="atLeast"/>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t>Short Term Effects</w:t>
            </w:r>
          </w:p>
        </w:tc>
        <w:tc>
          <w:tcPr>
            <w:tcW w:w="6570" w:type="dxa"/>
            <w:tcBorders>
              <w:top w:val="single" w:sz="8" w:space="0" w:color="FFFFFF"/>
              <w:left w:val="single" w:sz="8" w:space="0" w:color="000000"/>
              <w:bottom w:val="single" w:sz="8" w:space="0" w:color="000000"/>
              <w:right w:val="single" w:sz="8" w:space="0" w:color="FFFFFF"/>
            </w:tcBorders>
            <w:shd w:val="clear" w:color="auto" w:fill="A6A6A6" w:themeFill="background1" w:themeFillShade="A6"/>
            <w:tcMar>
              <w:top w:w="100" w:type="dxa"/>
              <w:left w:w="100" w:type="dxa"/>
              <w:bottom w:w="100" w:type="dxa"/>
              <w:right w:w="100" w:type="dxa"/>
            </w:tcMar>
            <w:hideMark/>
          </w:tcPr>
          <w:p w:rsidR="00314226" w:rsidRPr="00314226" w:rsidRDefault="00314226" w:rsidP="00314226">
            <w:pPr>
              <w:spacing w:after="0" w:line="0" w:lineRule="atLeast"/>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t>Long Term Effects</w:t>
            </w:r>
          </w:p>
        </w:tc>
      </w:tr>
      <w:tr w:rsidR="00314226" w:rsidRPr="00314226" w:rsidTr="00314226">
        <w:trPr>
          <w:trHeight w:val="2425"/>
        </w:trPr>
        <w:tc>
          <w:tcPr>
            <w:tcW w:w="1630" w:type="dxa"/>
            <w:tcBorders>
              <w:top w:val="single" w:sz="8" w:space="0" w:color="000000"/>
              <w:left w:val="single" w:sz="8" w:space="0" w:color="FFFFFF"/>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vAlign w:val="center"/>
            <w:hideMark/>
          </w:tcPr>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t>Social</w:t>
            </w:r>
          </w:p>
        </w:tc>
        <w:tc>
          <w:tcPr>
            <w:tcW w:w="6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24"/>
                <w:szCs w:val="24"/>
              </w:rPr>
            </w:pPr>
          </w:p>
        </w:tc>
        <w:tc>
          <w:tcPr>
            <w:tcW w:w="6570" w:type="dxa"/>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24"/>
                <w:szCs w:val="24"/>
              </w:rPr>
            </w:pPr>
          </w:p>
        </w:tc>
      </w:tr>
      <w:tr w:rsidR="00314226" w:rsidRPr="00314226" w:rsidTr="00314226">
        <w:trPr>
          <w:trHeight w:val="2425"/>
        </w:trPr>
        <w:tc>
          <w:tcPr>
            <w:tcW w:w="1630" w:type="dxa"/>
            <w:tcBorders>
              <w:top w:val="single" w:sz="8" w:space="0" w:color="000000"/>
              <w:left w:val="single" w:sz="8" w:space="0" w:color="FFFFFF"/>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vAlign w:val="center"/>
            <w:hideMark/>
          </w:tcPr>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t xml:space="preserve">Political </w:t>
            </w:r>
          </w:p>
        </w:tc>
        <w:tc>
          <w:tcPr>
            <w:tcW w:w="6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24"/>
                <w:szCs w:val="24"/>
              </w:rPr>
            </w:pPr>
          </w:p>
        </w:tc>
        <w:tc>
          <w:tcPr>
            <w:tcW w:w="6570" w:type="dxa"/>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24"/>
                <w:szCs w:val="24"/>
              </w:rPr>
            </w:pPr>
          </w:p>
        </w:tc>
      </w:tr>
      <w:tr w:rsidR="00314226" w:rsidRPr="00314226" w:rsidTr="00314226">
        <w:trPr>
          <w:trHeight w:val="2425"/>
        </w:trPr>
        <w:tc>
          <w:tcPr>
            <w:tcW w:w="1630" w:type="dxa"/>
            <w:tcBorders>
              <w:top w:val="single" w:sz="8" w:space="0" w:color="000000"/>
              <w:left w:val="single" w:sz="8" w:space="0" w:color="FFFFFF"/>
              <w:bottom w:val="single" w:sz="8" w:space="0" w:color="FFFFFF"/>
              <w:right w:val="single" w:sz="8" w:space="0" w:color="000000"/>
            </w:tcBorders>
            <w:shd w:val="clear" w:color="auto" w:fill="A6A6A6" w:themeFill="background1" w:themeFillShade="A6"/>
            <w:tcMar>
              <w:top w:w="100" w:type="dxa"/>
              <w:left w:w="100" w:type="dxa"/>
              <w:bottom w:w="100" w:type="dxa"/>
              <w:right w:w="100" w:type="dxa"/>
            </w:tcMar>
            <w:vAlign w:val="center"/>
            <w:hideMark/>
          </w:tcPr>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t>Economic</w:t>
            </w:r>
          </w:p>
        </w:tc>
        <w:tc>
          <w:tcPr>
            <w:tcW w:w="6570"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24"/>
                <w:szCs w:val="24"/>
              </w:rPr>
            </w:pPr>
          </w:p>
        </w:tc>
        <w:tc>
          <w:tcPr>
            <w:tcW w:w="6570"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24"/>
                <w:szCs w:val="24"/>
              </w:rPr>
            </w:pPr>
          </w:p>
        </w:tc>
      </w:tr>
    </w:tbl>
    <w:p w:rsidR="00314226" w:rsidRDefault="00314226"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Default="002F1F11" w:rsidP="00314226">
      <w:pPr>
        <w:spacing w:after="0" w:line="240" w:lineRule="auto"/>
        <w:rPr>
          <w:rFonts w:asciiTheme="majorHAnsi" w:eastAsia="Times New Roman" w:hAnsiTheme="majorHAnsi" w:cs="Times New Roman"/>
          <w:sz w:val="24"/>
          <w:szCs w:val="24"/>
        </w:rPr>
      </w:pPr>
    </w:p>
    <w:p w:rsidR="002F1F11" w:rsidRPr="00314226" w:rsidRDefault="002F1F11" w:rsidP="00314226">
      <w:pPr>
        <w:spacing w:after="0" w:line="240" w:lineRule="auto"/>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919"/>
        <w:gridCol w:w="8681"/>
      </w:tblGrid>
      <w:tr w:rsidR="00314226" w:rsidRPr="00314226" w:rsidTr="00314226">
        <w:tc>
          <w:tcPr>
            <w:tcW w:w="0" w:type="auto"/>
            <w:gridSpan w:val="2"/>
            <w:tcBorders>
              <w:bottom w:val="nil"/>
            </w:tcBorders>
            <w:tcMar>
              <w:top w:w="100" w:type="dxa"/>
              <w:left w:w="100" w:type="dxa"/>
              <w:bottom w:w="100" w:type="dxa"/>
              <w:right w:w="100" w:type="dxa"/>
            </w:tcMar>
            <w:hideMark/>
          </w:tcPr>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lastRenderedPageBreak/>
              <w:t>Document 1</w:t>
            </w:r>
          </w:p>
          <w:p w:rsidR="00314226" w:rsidRPr="00314226" w:rsidRDefault="00314226" w:rsidP="00314226">
            <w:pPr>
              <w:spacing w:after="0" w:line="0" w:lineRule="atLeast"/>
              <w:rPr>
                <w:rFonts w:asciiTheme="majorHAnsi" w:eastAsia="Times New Roman" w:hAnsiTheme="majorHAnsi" w:cs="Times New Roman"/>
                <w:sz w:val="24"/>
                <w:szCs w:val="24"/>
              </w:rPr>
            </w:pPr>
            <w:r w:rsidRPr="00314226">
              <w:rPr>
                <w:rFonts w:asciiTheme="majorHAnsi" w:eastAsia="Times New Roman" w:hAnsiTheme="majorHAnsi" w:cs="Times New Roman"/>
                <w:color w:val="000000"/>
              </w:rPr>
              <w:t>The plague had large scale social and economic effects...People abandoned their friends and family, fled cities, and shut themselves off from the world. Funeral rites became perfunctory [superficial] or stopped altogether, and work ceased being done. Some felt that the wrath of God was descending upon man, and so fought the plague with prayer. Some felt that they should obey the maxim [saying], “Eat, drink, and be merry, for tomorrow you may die.” The society experienced an upheaval to an extent usually only seen in controlled circumstances such as carnival [festival]. Faith in religion decreased after the plague, both because of the death of so many of the clergy and because of the failure of prayer to prevent sickness and death.…</w:t>
            </w:r>
          </w:p>
        </w:tc>
      </w:tr>
      <w:tr w:rsidR="00314226" w:rsidRPr="00314226" w:rsidTr="00314226">
        <w:tc>
          <w:tcPr>
            <w:tcW w:w="0" w:type="auto"/>
            <w:gridSpan w:val="2"/>
            <w:tcBorders>
              <w:top w:val="nil"/>
            </w:tcBorders>
            <w:tcMar>
              <w:top w:w="100" w:type="dxa"/>
              <w:left w:w="100" w:type="dxa"/>
              <w:bottom w:w="100" w:type="dxa"/>
              <w:right w:w="100" w:type="dxa"/>
            </w:tcMar>
            <w:hideMark/>
          </w:tcPr>
          <w:p w:rsidR="00314226" w:rsidRPr="00314226" w:rsidRDefault="00314226" w:rsidP="00314226">
            <w:pPr>
              <w:spacing w:after="0" w:line="0" w:lineRule="atLeast"/>
              <w:jc w:val="right"/>
              <w:rPr>
                <w:rFonts w:asciiTheme="majorHAnsi" w:eastAsia="Times New Roman" w:hAnsiTheme="majorHAnsi" w:cs="Times New Roman"/>
                <w:sz w:val="24"/>
                <w:szCs w:val="24"/>
              </w:rPr>
            </w:pPr>
            <w:r w:rsidRPr="00314226">
              <w:rPr>
                <w:rFonts w:asciiTheme="majorHAnsi" w:eastAsia="Times New Roman" w:hAnsiTheme="majorHAnsi" w:cs="Times New Roman"/>
                <w:color w:val="000000"/>
                <w:sz w:val="16"/>
                <w:szCs w:val="16"/>
              </w:rPr>
              <w:t xml:space="preserve">Source: “Plague,” </w:t>
            </w:r>
            <w:proofErr w:type="spellStart"/>
            <w:r w:rsidRPr="00314226">
              <w:rPr>
                <w:rFonts w:asciiTheme="majorHAnsi" w:eastAsia="Times New Roman" w:hAnsiTheme="majorHAnsi" w:cs="Times New Roman"/>
                <w:color w:val="000000"/>
                <w:sz w:val="16"/>
                <w:szCs w:val="16"/>
              </w:rPr>
              <w:t>Decameron</w:t>
            </w:r>
            <w:proofErr w:type="spellEnd"/>
            <w:r w:rsidRPr="00314226">
              <w:rPr>
                <w:rFonts w:asciiTheme="majorHAnsi" w:eastAsia="Times New Roman" w:hAnsiTheme="majorHAnsi" w:cs="Times New Roman"/>
                <w:color w:val="000000"/>
                <w:sz w:val="16"/>
                <w:szCs w:val="16"/>
              </w:rPr>
              <w:t xml:space="preserve"> Web, Brown University (adapted) from the NYS Global History Regents Exam, June, 2014</w:t>
            </w:r>
          </w:p>
        </w:tc>
      </w:tr>
      <w:tr w:rsidR="00314226" w:rsidRPr="00314226" w:rsidTr="00314226">
        <w:tc>
          <w:tcPr>
            <w:tcW w:w="0" w:type="auto"/>
            <w:tcMar>
              <w:top w:w="100" w:type="dxa"/>
              <w:left w:w="100" w:type="dxa"/>
              <w:bottom w:w="100" w:type="dxa"/>
              <w:right w:w="100" w:type="dxa"/>
            </w:tcMar>
            <w:hideMark/>
          </w:tcPr>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t xml:space="preserve">Document </w:t>
            </w:r>
            <w:r>
              <w:rPr>
                <w:rFonts w:asciiTheme="majorHAnsi" w:eastAsia="Times New Roman" w:hAnsiTheme="majorHAnsi" w:cs="Times New Roman"/>
                <w:b/>
                <w:bCs/>
                <w:color w:val="000000"/>
                <w:sz w:val="24"/>
                <w:szCs w:val="24"/>
              </w:rPr>
              <w:t>2</w:t>
            </w:r>
          </w:p>
          <w:p w:rsidR="00314226" w:rsidRPr="00314226" w:rsidRDefault="00314226" w:rsidP="00314226">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5699"/>
            </w:tblGrid>
            <w:tr w:rsidR="00314226" w:rsidRPr="00314226" w:rsidTr="003142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14226" w:rsidRPr="00314226" w:rsidRDefault="00314226" w:rsidP="00314226">
                  <w:pPr>
                    <w:spacing w:after="0" w:line="0" w:lineRule="atLeast"/>
                    <w:jc w:val="center"/>
                    <w:rPr>
                      <w:rFonts w:asciiTheme="majorHAnsi" w:eastAsia="Times New Roman" w:hAnsiTheme="majorHAnsi" w:cs="Times New Roman"/>
                      <w:sz w:val="24"/>
                      <w:szCs w:val="24"/>
                    </w:rPr>
                  </w:pPr>
                  <w:r w:rsidRPr="00314226">
                    <w:rPr>
                      <w:rFonts w:asciiTheme="majorHAnsi" w:eastAsia="Times New Roman" w:hAnsiTheme="majorHAnsi" w:cs="Times New Roman"/>
                      <w:noProof/>
                      <w:color w:val="000000"/>
                      <w:sz w:val="20"/>
                      <w:szCs w:val="20"/>
                    </w:rPr>
                    <w:drawing>
                      <wp:inline distT="0" distB="0" distL="0" distR="0">
                        <wp:extent cx="2876550" cy="4280375"/>
                        <wp:effectExtent l="19050" t="0" r="0" b="0"/>
                        <wp:docPr id="20" name="Picture 20" descr="https://docs.google.com/a/homercentral.org/drawings/d/sL9VUaXTdpE1xnPNoYBMa2Q/image?w=334&amp;h=49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s.google.com/a/homercentral.org/drawings/d/sL9VUaXTdpE1xnPNoYBMa2Q/image?w=334&amp;h=497&amp;rev=1&amp;ac=1"/>
                                <pic:cNvPicPr>
                                  <a:picLocks noChangeAspect="1" noChangeArrowheads="1"/>
                                </pic:cNvPicPr>
                              </pic:nvPicPr>
                              <pic:blipFill>
                                <a:blip r:embed="rId4" cstate="print"/>
                                <a:srcRect/>
                                <a:stretch>
                                  <a:fillRect/>
                                </a:stretch>
                              </pic:blipFill>
                              <pic:spPr bwMode="auto">
                                <a:xfrm>
                                  <a:off x="0" y="0"/>
                                  <a:ext cx="2876550" cy="4280375"/>
                                </a:xfrm>
                                <a:prstGeom prst="rect">
                                  <a:avLst/>
                                </a:prstGeom>
                                <a:noFill/>
                                <a:ln w="9525">
                                  <a:noFill/>
                                  <a:miter lim="800000"/>
                                  <a:headEnd/>
                                  <a:tailEnd/>
                                </a:ln>
                              </pic:spPr>
                            </pic:pic>
                          </a:graphicData>
                        </a:graphic>
                      </wp:inline>
                    </w:drawing>
                  </w:r>
                </w:p>
              </w:tc>
            </w:tr>
            <w:tr w:rsidR="00314226" w:rsidRPr="00314226" w:rsidTr="003142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14226" w:rsidRPr="00314226" w:rsidRDefault="00314226" w:rsidP="00314226">
                  <w:pPr>
                    <w:spacing w:after="0" w:line="0" w:lineRule="atLeast"/>
                    <w:jc w:val="right"/>
                    <w:rPr>
                      <w:rFonts w:asciiTheme="majorHAnsi" w:eastAsia="Times New Roman" w:hAnsiTheme="majorHAnsi" w:cs="Times New Roman"/>
                      <w:sz w:val="24"/>
                      <w:szCs w:val="24"/>
                    </w:rPr>
                  </w:pPr>
                  <w:r w:rsidRPr="00314226">
                    <w:rPr>
                      <w:rFonts w:asciiTheme="majorHAnsi" w:eastAsia="Times New Roman" w:hAnsiTheme="majorHAnsi" w:cs="Times New Roman"/>
                      <w:color w:val="000000"/>
                      <w:sz w:val="16"/>
                      <w:szCs w:val="16"/>
                    </w:rPr>
                    <w:t>Source: World History Strategies, Glencoe (adapted) from the NYS Global History and Geography Regents Exam, January 2003.</w:t>
                  </w:r>
                </w:p>
              </w:tc>
            </w:tr>
          </w:tbl>
          <w:p w:rsidR="00314226" w:rsidRPr="00314226" w:rsidRDefault="00314226" w:rsidP="00314226">
            <w:pPr>
              <w:spacing w:after="0" w:line="0" w:lineRule="atLeast"/>
              <w:rPr>
                <w:rFonts w:asciiTheme="majorHAnsi" w:eastAsia="Times New Roman" w:hAnsiTheme="majorHAnsi" w:cs="Times New Roman"/>
                <w:sz w:val="24"/>
                <w:szCs w:val="24"/>
              </w:rPr>
            </w:pPr>
          </w:p>
        </w:tc>
        <w:tc>
          <w:tcPr>
            <w:tcW w:w="0" w:type="auto"/>
            <w:tcMar>
              <w:top w:w="100" w:type="dxa"/>
              <w:left w:w="100" w:type="dxa"/>
              <w:bottom w:w="100" w:type="dxa"/>
              <w:right w:w="100" w:type="dxa"/>
            </w:tcMar>
            <w:hideMark/>
          </w:tcPr>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color w:val="000000"/>
                <w:sz w:val="24"/>
                <w:szCs w:val="24"/>
              </w:rPr>
              <w:t xml:space="preserve">Document </w:t>
            </w:r>
            <w:r>
              <w:rPr>
                <w:rFonts w:asciiTheme="majorHAnsi" w:eastAsia="Times New Roman" w:hAnsiTheme="majorHAnsi" w:cs="Times New Roman"/>
                <w:b/>
                <w:bCs/>
                <w:color w:val="000000"/>
                <w:sz w:val="24"/>
                <w:szCs w:val="24"/>
              </w:rPr>
              <w:t>3</w:t>
            </w:r>
          </w:p>
          <w:tbl>
            <w:tblPr>
              <w:tblW w:w="0" w:type="auto"/>
              <w:tblCellMar>
                <w:top w:w="15" w:type="dxa"/>
                <w:left w:w="15" w:type="dxa"/>
                <w:bottom w:w="15" w:type="dxa"/>
                <w:right w:w="15" w:type="dxa"/>
              </w:tblCellMar>
              <w:tblLook w:val="04A0"/>
            </w:tblPr>
            <w:tblGrid>
              <w:gridCol w:w="8461"/>
            </w:tblGrid>
            <w:tr w:rsidR="00314226" w:rsidRPr="00314226" w:rsidTr="003142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14226" w:rsidRPr="00314226" w:rsidRDefault="00314226" w:rsidP="00314226">
                  <w:pPr>
                    <w:spacing w:after="0" w:line="240" w:lineRule="auto"/>
                    <w:rPr>
                      <w:rFonts w:asciiTheme="majorHAnsi" w:eastAsia="Times New Roman" w:hAnsiTheme="majorHAnsi" w:cs="Times New Roman"/>
                      <w:sz w:val="24"/>
                      <w:szCs w:val="24"/>
                    </w:rPr>
                  </w:pPr>
                  <w:r w:rsidRPr="00314226">
                    <w:rPr>
                      <w:rFonts w:asciiTheme="majorHAnsi" w:eastAsia="Times New Roman" w:hAnsiTheme="majorHAnsi" w:cs="Times New Roman"/>
                      <w:color w:val="221100"/>
                    </w:rPr>
                    <w:t>The plague came to Europe in the fall of 1347. By 1350 it had largely passed out of western Europe. In the space of two years, one out of every three people was dead. Nothing like that has happened before or since. These general numbers disguise the uneven nature of the epidemic. Some areas suffered little, others suffered far more. Here are some examples.</w:t>
                  </w:r>
                </w:p>
                <w:p w:rsidR="00314226" w:rsidRPr="00314226" w:rsidRDefault="00314226" w:rsidP="00314226">
                  <w:pPr>
                    <w:spacing w:after="0" w:line="240" w:lineRule="auto"/>
                    <w:rPr>
                      <w:rFonts w:asciiTheme="majorHAnsi" w:eastAsia="Times New Roman" w:hAnsiTheme="majorHAnsi" w:cs="Times New Roman"/>
                      <w:sz w:val="24"/>
                      <w:szCs w:val="24"/>
                    </w:rPr>
                  </w:pPr>
                </w:p>
                <w:p w:rsidR="00314226" w:rsidRPr="00314226" w:rsidRDefault="00314226" w:rsidP="00314226">
                  <w:pPr>
                    <w:spacing w:after="0" w:line="240" w:lineRule="auto"/>
                    <w:rPr>
                      <w:rFonts w:asciiTheme="majorHAnsi" w:eastAsia="Times New Roman" w:hAnsiTheme="majorHAnsi" w:cs="Times New Roman"/>
                      <w:sz w:val="24"/>
                      <w:szCs w:val="24"/>
                    </w:rPr>
                  </w:pPr>
                  <w:r w:rsidRPr="00314226">
                    <w:rPr>
                      <w:rFonts w:asciiTheme="majorHAnsi" w:eastAsia="Times New Roman" w:hAnsiTheme="majorHAnsi" w:cs="Times New Roman"/>
                      <w:color w:val="221100"/>
                    </w:rPr>
                    <w:t>Between 45% and 75% of Florence died in a single year. One-third died in the first six months. Its entire economic system collapsed for a time. In Venice, which kept excellent records, 60% died over the course of 18 months: five hundred to six hundred a day at the height. Certain professions suffered higher mortality, especially those whose duties brought them into contact with the sick--doctors and clergy. In Montpellier, only seven of 140 Dominican friars survived. In Perpignan, only one of nine physicians survived, and two of eighteen barber-surgeons. The death rate at Avignon was fifty percent and was even higher among the clergy. One-third of the cardinals died.</w:t>
                  </w:r>
                </w:p>
                <w:p w:rsidR="00314226" w:rsidRPr="00314226" w:rsidRDefault="00314226" w:rsidP="00314226">
                  <w:pPr>
                    <w:spacing w:after="0" w:line="240" w:lineRule="auto"/>
                    <w:rPr>
                      <w:rFonts w:asciiTheme="majorHAnsi" w:eastAsia="Times New Roman" w:hAnsiTheme="majorHAnsi" w:cs="Times New Roman"/>
                      <w:sz w:val="24"/>
                      <w:szCs w:val="24"/>
                    </w:rPr>
                  </w:pPr>
                </w:p>
                <w:p w:rsidR="00314226" w:rsidRPr="00314226" w:rsidRDefault="00314226" w:rsidP="00314226">
                  <w:pPr>
                    <w:spacing w:after="0" w:line="0" w:lineRule="atLeast"/>
                    <w:rPr>
                      <w:rFonts w:asciiTheme="majorHAnsi" w:eastAsia="Times New Roman" w:hAnsiTheme="majorHAnsi" w:cs="Times New Roman"/>
                      <w:sz w:val="24"/>
                      <w:szCs w:val="24"/>
                    </w:rPr>
                  </w:pPr>
                  <w:r w:rsidRPr="00314226">
                    <w:rPr>
                      <w:rFonts w:asciiTheme="majorHAnsi" w:eastAsia="Times New Roman" w:hAnsiTheme="majorHAnsi" w:cs="Times New Roman"/>
                      <w:color w:val="221100"/>
                    </w:rPr>
                    <w:t>Long-term population loss is also instructive. Urban populations recovered quickly, in some cases within a couple of years, through immigration from the countryside because of increased opportunities in the cities. Rural population though, recovered itself slowly, for peasants left their farms for the cities.</w:t>
                  </w:r>
                </w:p>
              </w:tc>
            </w:tr>
            <w:tr w:rsidR="00314226" w:rsidRPr="00314226" w:rsidTr="0031422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14226" w:rsidRPr="00314226" w:rsidRDefault="00314226" w:rsidP="00314226">
                  <w:pPr>
                    <w:spacing w:after="0" w:line="0" w:lineRule="atLeast"/>
                    <w:jc w:val="right"/>
                    <w:rPr>
                      <w:rFonts w:asciiTheme="majorHAnsi" w:eastAsia="Times New Roman" w:hAnsiTheme="majorHAnsi" w:cs="Times New Roman"/>
                      <w:sz w:val="24"/>
                      <w:szCs w:val="24"/>
                    </w:rPr>
                  </w:pPr>
                  <w:r w:rsidRPr="00314226">
                    <w:rPr>
                      <w:rFonts w:asciiTheme="majorHAnsi" w:eastAsia="Times New Roman" w:hAnsiTheme="majorHAnsi" w:cs="Times New Roman"/>
                      <w:color w:val="221100"/>
                      <w:sz w:val="16"/>
                      <w:szCs w:val="16"/>
                    </w:rPr>
                    <w:t xml:space="preserve">Source: </w:t>
                  </w:r>
                  <w:hyperlink r:id="rId5" w:history="1">
                    <w:r w:rsidRPr="00314226">
                      <w:rPr>
                        <w:rFonts w:asciiTheme="majorHAnsi" w:eastAsia="Times New Roman" w:hAnsiTheme="majorHAnsi" w:cs="Times New Roman"/>
                        <w:color w:val="1155CC"/>
                        <w:sz w:val="16"/>
                        <w:u w:val="single"/>
                      </w:rPr>
                      <w:t>History of Western Civilization by E.L. Skip Knox, Boise State University.</w:t>
                    </w:r>
                  </w:hyperlink>
                </w:p>
              </w:tc>
            </w:tr>
          </w:tbl>
          <w:p w:rsidR="00314226" w:rsidRPr="00314226" w:rsidRDefault="00314226" w:rsidP="00314226">
            <w:pPr>
              <w:spacing w:after="0" w:line="0" w:lineRule="atLeast"/>
              <w:rPr>
                <w:rFonts w:asciiTheme="majorHAnsi" w:eastAsia="Times New Roman" w:hAnsiTheme="majorHAnsi" w:cs="Times New Roman"/>
                <w:sz w:val="24"/>
                <w:szCs w:val="24"/>
              </w:rPr>
            </w:pPr>
          </w:p>
        </w:tc>
      </w:tr>
    </w:tbl>
    <w:p w:rsidR="00314226" w:rsidRDefault="00314226" w:rsidP="00314226">
      <w:pPr>
        <w:spacing w:after="0" w:line="240" w:lineRule="auto"/>
        <w:jc w:val="center"/>
        <w:rPr>
          <w:rFonts w:asciiTheme="majorHAnsi" w:eastAsia="Times New Roman" w:hAnsiTheme="majorHAnsi" w:cs="Times New Roman"/>
          <w:bCs/>
          <w:color w:val="000000"/>
          <w:sz w:val="24"/>
          <w:szCs w:val="24"/>
        </w:rPr>
      </w:pPr>
      <w:r>
        <w:rPr>
          <w:rFonts w:asciiTheme="majorHAnsi" w:eastAsia="Times New Roman" w:hAnsiTheme="majorHAnsi" w:cs="Times New Roman"/>
          <w:b/>
          <w:bCs/>
          <w:color w:val="000000"/>
          <w:sz w:val="24"/>
          <w:szCs w:val="24"/>
        </w:rPr>
        <w:lastRenderedPageBreak/>
        <w:t>Document 4</w:t>
      </w:r>
      <w:r w:rsidRPr="00314226">
        <w:rPr>
          <w:rFonts w:asciiTheme="majorHAnsi" w:eastAsia="Times New Roman" w:hAnsiTheme="majorHAnsi" w:cs="Times New Roman"/>
          <w:b/>
          <w:bCs/>
          <w:color w:val="000000"/>
          <w:sz w:val="24"/>
          <w:szCs w:val="24"/>
        </w:rPr>
        <w:t xml:space="preserve">: </w:t>
      </w:r>
      <w:r w:rsidRPr="00314226">
        <w:rPr>
          <w:rFonts w:asciiTheme="majorHAnsi" w:eastAsia="Times New Roman" w:hAnsiTheme="majorHAnsi" w:cs="Times New Roman"/>
          <w:bCs/>
          <w:color w:val="000000"/>
          <w:sz w:val="24"/>
          <w:szCs w:val="24"/>
        </w:rPr>
        <w:t>How did the loss of population affect wages for European survivors of the plague?</w:t>
      </w:r>
    </w:p>
    <w:p w:rsidR="00314226" w:rsidRPr="00314226" w:rsidRDefault="00314226" w:rsidP="00314226">
      <w:pPr>
        <w:spacing w:after="0" w:line="240" w:lineRule="auto"/>
        <w:jc w:val="center"/>
        <w:rPr>
          <w:rFonts w:asciiTheme="majorHAnsi" w:eastAsia="Times New Roman" w:hAnsiTheme="majorHAnsi" w:cs="Times New Roman"/>
          <w:sz w:val="24"/>
          <w:szCs w:val="24"/>
        </w:rPr>
      </w:pPr>
    </w:p>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noProof/>
          <w:color w:val="000000"/>
        </w:rPr>
        <w:drawing>
          <wp:inline distT="0" distB="0" distL="0" distR="0">
            <wp:extent cx="8553450" cy="6286500"/>
            <wp:effectExtent l="19050" t="0" r="0" b="0"/>
            <wp:docPr id="21" name="Picture 21" descr="https://docs.google.com/a/homercentral.org/drawings/d/sTs0zuO8-pqEtpo4TQX8UAA/image?w=898&amp;h=66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s.google.com/a/homercentral.org/drawings/d/sTs0zuO8-pqEtpo4TQX8UAA/image?w=898&amp;h=660&amp;rev=1&amp;ac=1"/>
                    <pic:cNvPicPr>
                      <a:picLocks noChangeAspect="1" noChangeArrowheads="1"/>
                    </pic:cNvPicPr>
                  </pic:nvPicPr>
                  <pic:blipFill>
                    <a:blip r:embed="rId6" cstate="print"/>
                    <a:srcRect/>
                    <a:stretch>
                      <a:fillRect/>
                    </a:stretch>
                  </pic:blipFill>
                  <pic:spPr bwMode="auto">
                    <a:xfrm>
                      <a:off x="0" y="0"/>
                      <a:ext cx="8553450" cy="6286500"/>
                    </a:xfrm>
                    <a:prstGeom prst="rect">
                      <a:avLst/>
                    </a:prstGeom>
                    <a:noFill/>
                    <a:ln w="9525">
                      <a:noFill/>
                      <a:miter lim="800000"/>
                      <a:headEnd/>
                      <a:tailEnd/>
                    </a:ln>
                  </pic:spPr>
                </pic:pic>
              </a:graphicData>
            </a:graphic>
          </wp:inline>
        </w:drawing>
      </w:r>
    </w:p>
    <w:p w:rsidR="00314226" w:rsidRPr="00314226" w:rsidRDefault="00314226" w:rsidP="00314226">
      <w:pPr>
        <w:spacing w:after="240" w:line="240" w:lineRule="auto"/>
        <w:rPr>
          <w:rFonts w:asciiTheme="majorHAnsi" w:eastAsia="Times New Roman" w:hAnsiTheme="majorHAnsi" w:cs="Times New Roman"/>
          <w:sz w:val="24"/>
          <w:szCs w:val="24"/>
        </w:rPr>
      </w:pPr>
    </w:p>
    <w:p w:rsidR="00314226" w:rsidRDefault="00314226" w:rsidP="00314226">
      <w:pPr>
        <w:spacing w:after="0" w:line="240" w:lineRule="auto"/>
        <w:jc w:val="center"/>
        <w:rPr>
          <w:rFonts w:asciiTheme="majorHAnsi" w:eastAsia="Times New Roman" w:hAnsiTheme="majorHAnsi" w:cs="Times New Roman"/>
          <w:bCs/>
          <w:color w:val="000000"/>
          <w:sz w:val="24"/>
          <w:szCs w:val="24"/>
        </w:rPr>
      </w:pPr>
      <w:r w:rsidRPr="00314226">
        <w:rPr>
          <w:rFonts w:asciiTheme="majorHAnsi" w:eastAsia="Times New Roman" w:hAnsiTheme="majorHAnsi" w:cs="Times New Roman"/>
          <w:b/>
          <w:bCs/>
          <w:color w:val="000000"/>
          <w:sz w:val="24"/>
          <w:szCs w:val="24"/>
        </w:rPr>
        <w:lastRenderedPageBreak/>
        <w:t>D</w:t>
      </w:r>
      <w:r>
        <w:rPr>
          <w:rFonts w:asciiTheme="majorHAnsi" w:eastAsia="Times New Roman" w:hAnsiTheme="majorHAnsi" w:cs="Times New Roman"/>
          <w:b/>
          <w:bCs/>
          <w:color w:val="000000"/>
          <w:sz w:val="24"/>
          <w:szCs w:val="24"/>
        </w:rPr>
        <w:t>ocument 5</w:t>
      </w:r>
      <w:r w:rsidRPr="00314226">
        <w:rPr>
          <w:rFonts w:asciiTheme="majorHAnsi" w:eastAsia="Times New Roman" w:hAnsiTheme="majorHAnsi" w:cs="Times New Roman"/>
          <w:b/>
          <w:bCs/>
          <w:color w:val="000000"/>
          <w:sz w:val="24"/>
          <w:szCs w:val="24"/>
        </w:rPr>
        <w:t xml:space="preserve">: </w:t>
      </w:r>
      <w:r w:rsidRPr="00314226">
        <w:rPr>
          <w:rFonts w:asciiTheme="majorHAnsi" w:eastAsia="Times New Roman" w:hAnsiTheme="majorHAnsi" w:cs="Times New Roman"/>
          <w:bCs/>
          <w:color w:val="000000"/>
          <w:sz w:val="24"/>
          <w:szCs w:val="24"/>
        </w:rPr>
        <w:t>How feudal Lords dealt with the effects of the Black Plague</w:t>
      </w:r>
      <w:r>
        <w:rPr>
          <w:rFonts w:asciiTheme="majorHAnsi" w:eastAsia="Times New Roman" w:hAnsiTheme="majorHAnsi" w:cs="Times New Roman"/>
          <w:bCs/>
          <w:color w:val="000000"/>
          <w:sz w:val="24"/>
          <w:szCs w:val="24"/>
        </w:rPr>
        <w:t>?</w:t>
      </w:r>
    </w:p>
    <w:p w:rsidR="00314226" w:rsidRPr="00314226" w:rsidRDefault="00314226" w:rsidP="00314226">
      <w:pPr>
        <w:spacing w:after="0" w:line="240" w:lineRule="auto"/>
        <w:jc w:val="center"/>
        <w:rPr>
          <w:rFonts w:asciiTheme="majorHAnsi" w:eastAsia="Times New Roman" w:hAnsiTheme="majorHAnsi" w:cs="Times New Roman"/>
          <w:sz w:val="24"/>
          <w:szCs w:val="24"/>
        </w:rPr>
      </w:pPr>
    </w:p>
    <w:p w:rsidR="00314226" w:rsidRPr="00314226" w:rsidRDefault="00314226" w:rsidP="00314226">
      <w:pPr>
        <w:spacing w:after="0" w:line="240" w:lineRule="auto"/>
        <w:jc w:val="center"/>
        <w:rPr>
          <w:rFonts w:asciiTheme="majorHAnsi" w:eastAsia="Times New Roman" w:hAnsiTheme="majorHAnsi" w:cs="Times New Roman"/>
          <w:sz w:val="24"/>
          <w:szCs w:val="24"/>
        </w:rPr>
      </w:pPr>
      <w:r w:rsidRPr="00314226">
        <w:rPr>
          <w:rFonts w:asciiTheme="majorHAnsi" w:eastAsia="Times New Roman" w:hAnsiTheme="majorHAnsi" w:cs="Times New Roman"/>
          <w:b/>
          <w:bCs/>
          <w:noProof/>
          <w:color w:val="000000"/>
        </w:rPr>
        <w:drawing>
          <wp:inline distT="0" distB="0" distL="0" distR="0">
            <wp:extent cx="6800850" cy="5648325"/>
            <wp:effectExtent l="19050" t="0" r="0" b="0"/>
            <wp:docPr id="22" name="Picture 22" descr="https://docs.google.com/a/homercentral.org/drawings/d/sOXI_xrJ8RkCKqfMPAb36Bg/image?w=714&amp;h=59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s.google.com/a/homercentral.org/drawings/d/sOXI_xrJ8RkCKqfMPAb36Bg/image?w=714&amp;h=593&amp;rev=1&amp;ac=1"/>
                    <pic:cNvPicPr>
                      <a:picLocks noChangeAspect="1" noChangeArrowheads="1"/>
                    </pic:cNvPicPr>
                  </pic:nvPicPr>
                  <pic:blipFill>
                    <a:blip r:embed="rId7" cstate="print"/>
                    <a:srcRect/>
                    <a:stretch>
                      <a:fillRect/>
                    </a:stretch>
                  </pic:blipFill>
                  <pic:spPr bwMode="auto">
                    <a:xfrm>
                      <a:off x="0" y="0"/>
                      <a:ext cx="6800850" cy="5648325"/>
                    </a:xfrm>
                    <a:prstGeom prst="rect">
                      <a:avLst/>
                    </a:prstGeom>
                    <a:noFill/>
                    <a:ln w="9525">
                      <a:noFill/>
                      <a:miter lim="800000"/>
                      <a:headEnd/>
                      <a:tailEnd/>
                    </a:ln>
                  </pic:spPr>
                </pic:pic>
              </a:graphicData>
            </a:graphic>
          </wp:inline>
        </w:drawing>
      </w:r>
    </w:p>
    <w:p w:rsidR="004664A6" w:rsidRPr="00314226" w:rsidRDefault="002F1F11">
      <w:pPr>
        <w:rPr>
          <w:rFonts w:asciiTheme="majorHAnsi" w:hAnsiTheme="majorHAnsi"/>
        </w:rPr>
      </w:pPr>
    </w:p>
    <w:sectPr w:rsidR="004664A6" w:rsidRPr="00314226" w:rsidSect="0031422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226"/>
    <w:rsid w:val="002F1F11"/>
    <w:rsid w:val="00314226"/>
    <w:rsid w:val="00AE176B"/>
    <w:rsid w:val="00FC33BB"/>
    <w:rsid w:val="00FE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6B"/>
  </w:style>
  <w:style w:type="paragraph" w:styleId="Heading5">
    <w:name w:val="heading 5"/>
    <w:basedOn w:val="Normal"/>
    <w:link w:val="Heading5Char"/>
    <w:uiPriority w:val="9"/>
    <w:qFormat/>
    <w:rsid w:val="003142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4226"/>
    <w:rPr>
      <w:rFonts w:ascii="Times New Roman" w:eastAsia="Times New Roman" w:hAnsi="Times New Roman" w:cs="Times New Roman"/>
      <w:b/>
      <w:bCs/>
      <w:sz w:val="20"/>
      <w:szCs w:val="20"/>
    </w:rPr>
  </w:style>
  <w:style w:type="paragraph" w:styleId="NormalWeb">
    <w:name w:val="Normal (Web)"/>
    <w:basedOn w:val="Normal"/>
    <w:uiPriority w:val="99"/>
    <w:unhideWhenUsed/>
    <w:rsid w:val="003142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226"/>
    <w:rPr>
      <w:color w:val="0000FF"/>
      <w:u w:val="single"/>
    </w:rPr>
  </w:style>
  <w:style w:type="paragraph" w:styleId="BalloonText">
    <w:name w:val="Balloon Text"/>
    <w:basedOn w:val="Normal"/>
    <w:link w:val="BalloonTextChar"/>
    <w:uiPriority w:val="99"/>
    <w:semiHidden/>
    <w:unhideWhenUsed/>
    <w:rsid w:val="0031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407158">
      <w:bodyDiv w:val="1"/>
      <w:marLeft w:val="0"/>
      <w:marRight w:val="0"/>
      <w:marTop w:val="0"/>
      <w:marBottom w:val="0"/>
      <w:divBdr>
        <w:top w:val="none" w:sz="0" w:space="0" w:color="auto"/>
        <w:left w:val="none" w:sz="0" w:space="0" w:color="auto"/>
        <w:bottom w:val="none" w:sz="0" w:space="0" w:color="auto"/>
        <w:right w:val="none" w:sz="0" w:space="0" w:color="auto"/>
      </w:divBdr>
      <w:divsChild>
        <w:div w:id="1118647230">
          <w:marLeft w:val="0"/>
          <w:marRight w:val="0"/>
          <w:marTop w:val="0"/>
          <w:marBottom w:val="0"/>
          <w:divBdr>
            <w:top w:val="none" w:sz="0" w:space="0" w:color="auto"/>
            <w:left w:val="none" w:sz="0" w:space="0" w:color="auto"/>
            <w:bottom w:val="none" w:sz="0" w:space="0" w:color="auto"/>
            <w:right w:val="none" w:sz="0" w:space="0" w:color="auto"/>
          </w:divBdr>
        </w:div>
        <w:div w:id="163014435">
          <w:marLeft w:val="0"/>
          <w:marRight w:val="0"/>
          <w:marTop w:val="0"/>
          <w:marBottom w:val="0"/>
          <w:divBdr>
            <w:top w:val="none" w:sz="0" w:space="0" w:color="auto"/>
            <w:left w:val="none" w:sz="0" w:space="0" w:color="auto"/>
            <w:bottom w:val="none" w:sz="0" w:space="0" w:color="auto"/>
            <w:right w:val="none" w:sz="0" w:space="0" w:color="auto"/>
          </w:divBdr>
        </w:div>
        <w:div w:id="1387948604">
          <w:marLeft w:val="0"/>
          <w:marRight w:val="0"/>
          <w:marTop w:val="0"/>
          <w:marBottom w:val="0"/>
          <w:divBdr>
            <w:top w:val="none" w:sz="0" w:space="0" w:color="auto"/>
            <w:left w:val="none" w:sz="0" w:space="0" w:color="auto"/>
            <w:bottom w:val="none" w:sz="0" w:space="0" w:color="auto"/>
            <w:right w:val="none" w:sz="0" w:space="0" w:color="auto"/>
          </w:divBdr>
        </w:div>
        <w:div w:id="829054286">
          <w:marLeft w:val="1395"/>
          <w:marRight w:val="0"/>
          <w:marTop w:val="0"/>
          <w:marBottom w:val="0"/>
          <w:divBdr>
            <w:top w:val="none" w:sz="0" w:space="0" w:color="auto"/>
            <w:left w:val="none" w:sz="0" w:space="0" w:color="auto"/>
            <w:bottom w:val="none" w:sz="0" w:space="0" w:color="auto"/>
            <w:right w:val="none" w:sz="0" w:space="0" w:color="auto"/>
          </w:divBdr>
        </w:div>
        <w:div w:id="225914366">
          <w:marLeft w:val="1395"/>
          <w:marRight w:val="0"/>
          <w:marTop w:val="0"/>
          <w:marBottom w:val="0"/>
          <w:divBdr>
            <w:top w:val="none" w:sz="0" w:space="0" w:color="auto"/>
            <w:left w:val="none" w:sz="0" w:space="0" w:color="auto"/>
            <w:bottom w:val="none" w:sz="0" w:space="0" w:color="auto"/>
            <w:right w:val="none" w:sz="0" w:space="0" w:color="auto"/>
          </w:divBdr>
        </w:div>
        <w:div w:id="115611417">
          <w:marLeft w:val="0"/>
          <w:marRight w:val="0"/>
          <w:marTop w:val="0"/>
          <w:marBottom w:val="0"/>
          <w:divBdr>
            <w:top w:val="none" w:sz="0" w:space="0" w:color="auto"/>
            <w:left w:val="none" w:sz="0" w:space="0" w:color="auto"/>
            <w:bottom w:val="none" w:sz="0" w:space="0" w:color="auto"/>
            <w:right w:val="none" w:sz="0" w:space="0" w:color="auto"/>
          </w:divBdr>
          <w:divsChild>
            <w:div w:id="2052416493">
              <w:marLeft w:val="780"/>
              <w:marRight w:val="0"/>
              <w:marTop w:val="0"/>
              <w:marBottom w:val="0"/>
              <w:divBdr>
                <w:top w:val="none" w:sz="0" w:space="0" w:color="auto"/>
                <w:left w:val="none" w:sz="0" w:space="0" w:color="auto"/>
                <w:bottom w:val="none" w:sz="0" w:space="0" w:color="auto"/>
                <w:right w:val="none" w:sz="0" w:space="0" w:color="auto"/>
              </w:divBdr>
            </w:div>
            <w:div w:id="837816214">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eb.archive.org/web/20110705065501/http:/www.boisestate.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442</Words>
  <Characters>2522</Characters>
  <Application>Microsoft Office Word</Application>
  <DocSecurity>0</DocSecurity>
  <Lines>21</Lines>
  <Paragraphs>5</Paragraphs>
  <ScaleCrop>false</ScaleCrop>
  <Company>Homer Central School District</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2017-03-27T18:25:00Z</dcterms:created>
  <dcterms:modified xsi:type="dcterms:W3CDTF">2017-03-27T18:59:00Z</dcterms:modified>
</cp:coreProperties>
</file>