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A" w:rsidRPr="00E12EEA" w:rsidRDefault="00E12EEA" w:rsidP="00E12EE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48"/>
          <w:szCs w:val="24"/>
        </w:rPr>
      </w:pPr>
      <w:r w:rsidRPr="00E12EEA">
        <w:rPr>
          <w:rFonts w:asciiTheme="majorHAnsi" w:eastAsia="Times New Roman" w:hAnsiTheme="majorHAnsi" w:cs="Times New Roman"/>
          <w:b/>
          <w:sz w:val="48"/>
          <w:szCs w:val="24"/>
        </w:rPr>
        <w:t xml:space="preserve">The </w:t>
      </w:r>
      <w:r w:rsidR="00EF2E09">
        <w:rPr>
          <w:rFonts w:asciiTheme="majorHAnsi" w:eastAsia="Times New Roman" w:hAnsiTheme="majorHAnsi" w:cs="Times New Roman"/>
          <w:b/>
          <w:sz w:val="48"/>
          <w:szCs w:val="24"/>
        </w:rPr>
        <w:t>Mongol Khanates</w:t>
      </w:r>
    </w:p>
    <w:p w:rsidR="00E12EEA" w:rsidRDefault="00E12EEA" w:rsidP="00E12EEA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:rsidR="00E12EEA" w:rsidRPr="00E12EEA" w:rsidRDefault="00E12EEA" w:rsidP="00E12E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12EEA">
        <w:rPr>
          <w:rFonts w:asciiTheme="majorHAnsi" w:eastAsia="Times New Roman" w:hAnsiTheme="majorHAnsi" w:cs="Calibri"/>
          <w:b/>
          <w:bCs/>
          <w:color w:val="000000"/>
        </w:rPr>
        <w:t>Directions: Use the information you learned in the documents to complete the chart below.</w:t>
      </w:r>
    </w:p>
    <w:p w:rsidR="00E12EEA" w:rsidRPr="00E12EEA" w:rsidRDefault="00E12EEA" w:rsidP="00E12E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W w:w="145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2436"/>
        <w:gridCol w:w="7650"/>
      </w:tblGrid>
      <w:tr w:rsidR="00E12EEA" w:rsidRPr="00E12EEA" w:rsidTr="000810E4">
        <w:tc>
          <w:tcPr>
            <w:tcW w:w="0" w:type="auto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Description of Event/Document</w:t>
            </w:r>
          </w:p>
        </w:tc>
        <w:tc>
          <w:tcPr>
            <w:tcW w:w="2436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Gain, Maintain, or Consolidate?</w:t>
            </w:r>
          </w:p>
        </w:tc>
        <w:tc>
          <w:tcPr>
            <w:tcW w:w="7650" w:type="dxa"/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Explanation</w:t>
            </w: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240" w:line="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  <w:r w:rsidRPr="00E12EEA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</w: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  <w:tr w:rsidR="00E12EEA" w:rsidRPr="00E12EEA" w:rsidTr="000810E4">
        <w:trPr>
          <w:trHeight w:val="24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  <w:tc>
          <w:tcPr>
            <w:tcW w:w="243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</w:rPr>
              <w:t>Circle One: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Gain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Consolidate Power</w:t>
            </w:r>
          </w:p>
          <w:p w:rsidR="00E12EEA" w:rsidRPr="00E12EEA" w:rsidRDefault="00E12EEA" w:rsidP="00E12E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E12EEA" w:rsidRPr="00E12EEA" w:rsidRDefault="00E12EEA" w:rsidP="00E12EEA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12EEA">
              <w:rPr>
                <w:rFonts w:asciiTheme="majorHAnsi" w:eastAsia="Times New Roman" w:hAnsiTheme="majorHAnsi" w:cs="Calibri"/>
                <w:color w:val="000000"/>
              </w:rPr>
              <w:t>Maintain Power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2EEA" w:rsidRPr="00E12EEA" w:rsidRDefault="00E12EEA" w:rsidP="00E12EEA">
            <w:pPr>
              <w:spacing w:after="0" w:line="240" w:lineRule="auto"/>
              <w:rPr>
                <w:rFonts w:asciiTheme="majorHAnsi" w:eastAsia="Times New Roman" w:hAnsiTheme="majorHAnsi" w:cs="Times New Roman"/>
                <w:sz w:val="1"/>
                <w:szCs w:val="24"/>
              </w:rPr>
            </w:pPr>
          </w:p>
        </w:tc>
      </w:tr>
    </w:tbl>
    <w:p w:rsidR="00A24291" w:rsidRPr="00E12EEA" w:rsidRDefault="00A24291">
      <w:pPr>
        <w:rPr>
          <w:rFonts w:asciiTheme="majorHAnsi" w:hAnsiTheme="majorHAnsi"/>
        </w:rPr>
      </w:pPr>
    </w:p>
    <w:sectPr w:rsidR="00A24291" w:rsidRPr="00E12EEA" w:rsidSect="00E12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EEA"/>
    <w:rsid w:val="000810E4"/>
    <w:rsid w:val="00273EB9"/>
    <w:rsid w:val="008D1FB0"/>
    <w:rsid w:val="00A24291"/>
    <w:rsid w:val="00E12EEA"/>
    <w:rsid w:val="00E3261A"/>
    <w:rsid w:val="00EF2E09"/>
    <w:rsid w:val="00FC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2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2018-02-26T19:32:00Z</cp:lastPrinted>
  <dcterms:created xsi:type="dcterms:W3CDTF">2018-02-14T16:47:00Z</dcterms:created>
  <dcterms:modified xsi:type="dcterms:W3CDTF">2018-02-26T19:57:00Z</dcterms:modified>
</cp:coreProperties>
</file>