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11010"/>
      </w:tblGrid>
      <w:tr w:rsidR="00AF0434" w:rsidRPr="00AF0434" w:rsidTr="00AF0434">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AF0434" w:rsidRPr="00AF0434" w:rsidRDefault="00AF0434" w:rsidP="00AF0434">
            <w:pPr>
              <w:spacing w:after="0" w:line="240" w:lineRule="auto"/>
              <w:jc w:val="center"/>
              <w:rPr>
                <w:rFonts w:asciiTheme="majorHAnsi" w:eastAsia="Times New Roman" w:hAnsiTheme="majorHAnsi" w:cs="Times New Roman"/>
                <w:color w:val="FFFFFF" w:themeColor="background1"/>
                <w:sz w:val="24"/>
                <w:szCs w:val="24"/>
              </w:rPr>
            </w:pPr>
            <w:r w:rsidRPr="00AF0434">
              <w:rPr>
                <w:rFonts w:asciiTheme="majorHAnsi" w:eastAsia="Times New Roman" w:hAnsiTheme="majorHAnsi" w:cs="Times New Roman"/>
                <w:b/>
                <w:bCs/>
                <w:color w:val="FFFFFF" w:themeColor="background1"/>
                <w:sz w:val="44"/>
                <w:szCs w:val="44"/>
              </w:rPr>
              <w:t>How did reform movements try to remedy problems brought on by the Industrial Revolution?</w:t>
            </w:r>
          </w:p>
          <w:p w:rsidR="00AF0434" w:rsidRPr="00AF0434" w:rsidRDefault="00AF0434" w:rsidP="00AF0434">
            <w:pPr>
              <w:spacing w:after="0" w:line="0" w:lineRule="atLeast"/>
              <w:ind w:right="-2"/>
              <w:jc w:val="center"/>
              <w:rPr>
                <w:rFonts w:asciiTheme="majorHAnsi" w:eastAsia="Times New Roman" w:hAnsiTheme="majorHAnsi" w:cs="Times New Roman"/>
                <w:sz w:val="24"/>
                <w:szCs w:val="24"/>
              </w:rPr>
            </w:pPr>
            <w:r w:rsidRPr="00AF0434">
              <w:rPr>
                <w:rFonts w:asciiTheme="majorHAnsi" w:eastAsia="Times New Roman" w:hAnsiTheme="majorHAnsi" w:cs="Times New Roman"/>
                <w:color w:val="FFFFFF" w:themeColor="background1"/>
              </w:rPr>
              <w:t>Objectives: Describe how reform movements tried to remedy problems during the Industrial Revolution.</w:t>
            </w:r>
          </w:p>
        </w:tc>
      </w:tr>
    </w:tbl>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sz w:val="32"/>
          <w:szCs w:val="32"/>
        </w:rPr>
        <w:t>What is a reform movement?</w:t>
      </w:r>
    </w:p>
    <w:p w:rsidR="00AF0434" w:rsidRPr="00AF0434" w:rsidRDefault="00AF0434" w:rsidP="00AF0434">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color w:val="000000"/>
          <w:sz w:val="24"/>
          <w:szCs w:val="24"/>
        </w:rPr>
        <w:t>A reform movement is a type</w:t>
      </w:r>
      <w:r w:rsidRPr="00AF0434">
        <w:rPr>
          <w:rFonts w:asciiTheme="majorHAnsi" w:eastAsia="Times New Roman" w:hAnsiTheme="majorHAnsi" w:cs="Times New Roman"/>
          <w:color w:val="000000"/>
          <w:sz w:val="24"/>
          <w:szCs w:val="24"/>
        </w:rPr>
        <w:t> of social movement that aims to gradually change or improve certain aspects of society such as education or healthcare. A reform movement does not encourage rapid or fundamental changes. On the other hand, revolutionary movements seek to change the entire society.</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sz w:val="24"/>
          <w:szCs w:val="24"/>
        </w:rPr>
        <w:t>1. What is the difference between a reform movement and a revolutionary movement?</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sz w:val="24"/>
          <w:szCs w:val="24"/>
        </w:rPr>
        <w:t>2. Using your prior knowledge about the Industrial Revolution, make some predictions about what types of reform movements may have emerged as a result of the Industrial Revolution.</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tbl>
      <w:tblPr>
        <w:tblW w:w="11010" w:type="dxa"/>
        <w:tblLayout w:type="fixed"/>
        <w:tblCellMar>
          <w:top w:w="15" w:type="dxa"/>
          <w:left w:w="15" w:type="dxa"/>
          <w:bottom w:w="15" w:type="dxa"/>
          <w:right w:w="15" w:type="dxa"/>
        </w:tblCellMar>
        <w:tblLook w:val="04A0"/>
      </w:tblPr>
      <w:tblGrid>
        <w:gridCol w:w="3435"/>
        <w:gridCol w:w="1753"/>
        <w:gridCol w:w="137"/>
        <w:gridCol w:w="5685"/>
      </w:tblGrid>
      <w:tr w:rsidR="00AF0434" w:rsidRPr="00AF0434" w:rsidTr="003357E6">
        <w:trPr>
          <w:trHeight w:val="435"/>
        </w:trPr>
        <w:tc>
          <w:tcPr>
            <w:tcW w:w="11010" w:type="dxa"/>
            <w:gridSpan w:val="4"/>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05" w:type="dxa"/>
              <w:left w:w="105" w:type="dxa"/>
              <w:bottom w:w="105" w:type="dxa"/>
              <w:right w:w="105" w:type="dxa"/>
            </w:tcMar>
            <w:vAlign w:val="center"/>
            <w:hideMark/>
          </w:tcPr>
          <w:p w:rsidR="00AF0434" w:rsidRPr="00AF0434" w:rsidRDefault="00AF0434" w:rsidP="00AF0434">
            <w:pPr>
              <w:spacing w:after="0" w:line="240" w:lineRule="auto"/>
              <w:jc w:val="center"/>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sz w:val="36"/>
                <w:szCs w:val="28"/>
              </w:rPr>
              <w:lastRenderedPageBreak/>
              <w:t>Reform Movements: Suffrage - Voting Rights for Women</w:t>
            </w:r>
          </w:p>
        </w:tc>
      </w:tr>
      <w:tr w:rsidR="00AF0434" w:rsidRPr="00AF0434" w:rsidTr="003357E6">
        <w:tc>
          <w:tcPr>
            <w:tcW w:w="5325"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noProof/>
                <w:color w:val="000000"/>
                <w:sz w:val="24"/>
                <w:szCs w:val="24"/>
              </w:rPr>
              <w:drawing>
                <wp:inline distT="0" distB="0" distL="0" distR="0">
                  <wp:extent cx="3286125" cy="4010025"/>
                  <wp:effectExtent l="19050" t="0" r="9525" b="0"/>
                  <wp:docPr id="2" name="Picture 2" descr="https://lh6.googleusercontent.com/LyxUFIBEan0vr9XCgU0XWTRhTWhVUmM1DvtzMjojdHCd49h0kLGYzoAaLLun1OHr4YzMbpoz_PawgwqSUy_JRZI7w60ifXTs15yXamKy2A4yc_ZQkHZYQs-ab_wYISUTNJy3F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yxUFIBEan0vr9XCgU0XWTRhTWhVUmM1DvtzMjojdHCd49h0kLGYzoAaLLun1OHr4YzMbpoz_PawgwqSUy_JRZI7w60ifXTs15yXamKy2A4yc_ZQkHZYQs-ab_wYISUTNJy3FXqW"/>
                          <pic:cNvPicPr>
                            <a:picLocks noChangeAspect="1" noChangeArrowheads="1"/>
                          </pic:cNvPicPr>
                        </pic:nvPicPr>
                        <pic:blipFill>
                          <a:blip r:embed="rId5" cstate="print"/>
                          <a:srcRect/>
                          <a:stretch>
                            <a:fillRect/>
                          </a:stretch>
                        </pic:blipFill>
                        <pic:spPr bwMode="auto">
                          <a:xfrm>
                            <a:off x="0" y="0"/>
                            <a:ext cx="3286125" cy="4010025"/>
                          </a:xfrm>
                          <a:prstGeom prst="rect">
                            <a:avLst/>
                          </a:prstGeom>
                          <a:noFill/>
                          <a:ln w="9525">
                            <a:noFill/>
                            <a:miter lim="800000"/>
                            <a:headEnd/>
                            <a:tailEnd/>
                          </a:ln>
                        </pic:spPr>
                      </pic:pic>
                    </a:graphicData>
                  </a:graphic>
                </wp:inline>
              </w:drawing>
            </w: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sz w:val="20"/>
                <w:szCs w:val="20"/>
              </w:rPr>
              <w:t xml:space="preserve">WSPU founders Annie Kenney &amp; </w:t>
            </w:r>
            <w:proofErr w:type="spellStart"/>
            <w:r w:rsidRPr="00AF0434">
              <w:rPr>
                <w:rFonts w:asciiTheme="majorHAnsi" w:eastAsia="Times New Roman" w:hAnsiTheme="majorHAnsi" w:cs="Times New Roman"/>
                <w:b/>
                <w:bCs/>
                <w:color w:val="000000"/>
                <w:sz w:val="20"/>
                <w:szCs w:val="20"/>
              </w:rPr>
              <w:t>Christabel</w:t>
            </w:r>
            <w:proofErr w:type="spellEnd"/>
            <w:r w:rsidRPr="00AF0434">
              <w:rPr>
                <w:rFonts w:asciiTheme="majorHAnsi" w:eastAsia="Times New Roman" w:hAnsiTheme="majorHAnsi" w:cs="Times New Roman"/>
                <w:b/>
                <w:bCs/>
                <w:color w:val="000000"/>
                <w:sz w:val="20"/>
                <w:szCs w:val="20"/>
              </w:rPr>
              <w:t xml:space="preserve"> Pankhurst</w:t>
            </w: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rPr>
              <w:t>The Women's Social and Political Union (WSPU) was the leading militant organization campaigning for women's suffrage in Great Britain, 1903–1917</w:t>
            </w:r>
          </w:p>
          <w:p w:rsidR="00AF0434" w:rsidRPr="00AF0434" w:rsidRDefault="00AF0434" w:rsidP="00AF0434">
            <w:pPr>
              <w:spacing w:after="0" w:line="0" w:lineRule="atLeast"/>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4"/>
                <w:szCs w:val="14"/>
              </w:rPr>
              <w:t xml:space="preserve">Source: </w:t>
            </w:r>
            <w:hyperlink r:id="rId6" w:anchor="/media/File:Annie_Kenney_and_Christabel_Pankhurst.jpg" w:history="1">
              <w:r w:rsidRPr="00AF0434">
                <w:rPr>
                  <w:rFonts w:asciiTheme="majorHAnsi" w:eastAsia="Times New Roman" w:hAnsiTheme="majorHAnsi" w:cs="Times New Roman"/>
                  <w:color w:val="1155CC"/>
                  <w:sz w:val="14"/>
                  <w:u w:val="single"/>
                </w:rPr>
                <w:t>https://en.wikipedia.org/wiki/Women%27s_suffrage_in_the_United_Kingdom#/media/File:Annie_Kenney_and_Christabel_Pankhurst.jpg</w:t>
              </w:r>
            </w:hyperlink>
            <w:r w:rsidRPr="00AF0434">
              <w:rPr>
                <w:rFonts w:asciiTheme="majorHAnsi" w:eastAsia="Times New Roman" w:hAnsiTheme="majorHAnsi" w:cs="Times New Roman"/>
                <w:color w:val="000000"/>
                <w:sz w:val="12"/>
                <w:szCs w:val="12"/>
              </w:rPr>
              <w:t xml:space="preserve"> </w:t>
            </w: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 xml:space="preserve">During the 1800s, a </w:t>
            </w:r>
            <w:r w:rsidRPr="00AF0434">
              <w:rPr>
                <w:rFonts w:asciiTheme="majorHAnsi" w:eastAsia="Times New Roman" w:hAnsiTheme="majorHAnsi" w:cs="Times New Roman"/>
                <w:b/>
                <w:bCs/>
                <w:color w:val="000000"/>
                <w:sz w:val="20"/>
                <w:szCs w:val="20"/>
                <w:shd w:val="clear" w:color="auto" w:fill="FFFFFF"/>
              </w:rPr>
              <w:t>cult of domesticity</w:t>
            </w:r>
            <w:r w:rsidRPr="00AF0434">
              <w:rPr>
                <w:rFonts w:asciiTheme="majorHAnsi" w:eastAsia="Times New Roman" w:hAnsiTheme="majorHAnsi" w:cs="Times New Roman"/>
                <w:color w:val="000000"/>
                <w:sz w:val="20"/>
                <w:szCs w:val="20"/>
                <w:shd w:val="clear" w:color="auto" w:fill="FFFFFF"/>
              </w:rPr>
              <w:t xml:space="preserve"> idealized the middle-class woman as a mother who stayed at home taking care of her kids and husband. She did not have a role outside the home. Many middle-class women disliked these expectations and protested the restrictions on their lives. Particularly, women wanted </w:t>
            </w:r>
            <w:r w:rsidRPr="00AF0434">
              <w:rPr>
                <w:rFonts w:asciiTheme="majorHAnsi" w:eastAsia="Times New Roman" w:hAnsiTheme="majorHAnsi" w:cs="Times New Roman"/>
                <w:b/>
                <w:bCs/>
                <w:color w:val="000000"/>
                <w:sz w:val="20"/>
                <w:szCs w:val="20"/>
                <w:shd w:val="clear" w:color="auto" w:fill="FFFFFF"/>
              </w:rPr>
              <w:t>suffrage</w:t>
            </w:r>
            <w:r w:rsidRPr="00AF0434">
              <w:rPr>
                <w:rFonts w:asciiTheme="majorHAnsi" w:eastAsia="Times New Roman" w:hAnsiTheme="majorHAnsi" w:cs="Times New Roman"/>
                <w:color w:val="000000"/>
                <w:sz w:val="20"/>
                <w:szCs w:val="20"/>
                <w:shd w:val="clear" w:color="auto" w:fill="FFFFFF"/>
              </w:rPr>
              <w:t xml:space="preserve">, or the right to vote. </w:t>
            </w: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 xml:space="preserve">In Great Britain women’s suffrage attracted attention when John Stuart Mill presented a petition in Parliament calling for inclusion of women's suffrage in the Reform Act of 1867, which was rejected. Later in the same year, Lydia Becker (1827 – 1890) founded the first women's suffrage committee, in Manchester. Other committees were quickly formed, and in 1897 they united as the National Union of Women's Suffrage Societies, with Millicent Garret Fawcett (1847 –1929) as president. </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 xml:space="preserve">British suffragists faced opposition. Some </w:t>
            </w:r>
            <w:proofErr w:type="spellStart"/>
            <w:r w:rsidRPr="00AF0434">
              <w:rPr>
                <w:rFonts w:asciiTheme="majorHAnsi" w:eastAsia="Times New Roman" w:hAnsiTheme="majorHAnsi" w:cs="Times New Roman"/>
                <w:color w:val="000000"/>
                <w:sz w:val="20"/>
                <w:szCs w:val="20"/>
                <w:shd w:val="clear" w:color="auto" w:fill="FFFFFF"/>
              </w:rPr>
              <w:t>opposers</w:t>
            </w:r>
            <w:proofErr w:type="spellEnd"/>
            <w:r w:rsidRPr="00AF0434">
              <w:rPr>
                <w:rFonts w:asciiTheme="majorHAnsi" w:eastAsia="Times New Roman" w:hAnsiTheme="majorHAnsi" w:cs="Times New Roman"/>
                <w:color w:val="000000"/>
                <w:sz w:val="20"/>
                <w:szCs w:val="20"/>
                <w:shd w:val="clear" w:color="auto" w:fill="FFFFFF"/>
              </w:rPr>
              <w:t xml:space="preserve"> believed that women were too emotional to vote responsibly and others believed that women belonged at home, not in the government. Frustrated by this opposition, some women became more </w:t>
            </w:r>
            <w:r w:rsidRPr="00AF0434">
              <w:rPr>
                <w:rFonts w:asciiTheme="majorHAnsi" w:eastAsia="Times New Roman" w:hAnsiTheme="majorHAnsi" w:cs="Times New Roman"/>
                <w:b/>
                <w:bCs/>
                <w:color w:val="000000"/>
                <w:sz w:val="20"/>
                <w:szCs w:val="20"/>
                <w:shd w:val="clear" w:color="auto" w:fill="FFFFFF"/>
              </w:rPr>
              <w:t>militant</w:t>
            </w:r>
            <w:r w:rsidRPr="00AF0434">
              <w:rPr>
                <w:rFonts w:asciiTheme="majorHAnsi" w:eastAsia="Times New Roman" w:hAnsiTheme="majorHAnsi" w:cs="Times New Roman"/>
                <w:color w:val="000000"/>
                <w:sz w:val="20"/>
                <w:szCs w:val="20"/>
                <w:shd w:val="clear" w:color="auto" w:fill="FFFFFF"/>
              </w:rPr>
              <w:t xml:space="preserve">, or aggressive. </w:t>
            </w:r>
            <w:proofErr w:type="spellStart"/>
            <w:r w:rsidRPr="00AF0434">
              <w:rPr>
                <w:rFonts w:asciiTheme="majorHAnsi" w:eastAsia="Times New Roman" w:hAnsiTheme="majorHAnsi" w:cs="Times New Roman"/>
                <w:color w:val="000000"/>
                <w:sz w:val="20"/>
                <w:szCs w:val="20"/>
                <w:shd w:val="clear" w:color="auto" w:fill="FFFFFF"/>
              </w:rPr>
              <w:t>Emmeline</w:t>
            </w:r>
            <w:proofErr w:type="spellEnd"/>
            <w:r w:rsidRPr="00AF0434">
              <w:rPr>
                <w:rFonts w:asciiTheme="majorHAnsi" w:eastAsia="Times New Roman" w:hAnsiTheme="majorHAnsi" w:cs="Times New Roman"/>
                <w:color w:val="000000"/>
                <w:sz w:val="20"/>
                <w:szCs w:val="20"/>
                <w:shd w:val="clear" w:color="auto" w:fill="FFFFFF"/>
              </w:rPr>
              <w:t xml:space="preserve"> Pankhurst, assisted by her daughters </w:t>
            </w:r>
            <w:proofErr w:type="spellStart"/>
            <w:r w:rsidRPr="00AF0434">
              <w:rPr>
                <w:rFonts w:asciiTheme="majorHAnsi" w:eastAsia="Times New Roman" w:hAnsiTheme="majorHAnsi" w:cs="Times New Roman"/>
                <w:color w:val="000000"/>
                <w:sz w:val="20"/>
                <w:szCs w:val="20"/>
                <w:shd w:val="clear" w:color="auto" w:fill="FFFFFF"/>
              </w:rPr>
              <w:t>Christabel</w:t>
            </w:r>
            <w:proofErr w:type="spellEnd"/>
            <w:r w:rsidRPr="00AF0434">
              <w:rPr>
                <w:rFonts w:asciiTheme="majorHAnsi" w:eastAsia="Times New Roman" w:hAnsiTheme="majorHAnsi" w:cs="Times New Roman"/>
                <w:color w:val="000000"/>
                <w:sz w:val="20"/>
                <w:szCs w:val="20"/>
                <w:shd w:val="clear" w:color="auto" w:fill="FFFFFF"/>
              </w:rPr>
              <w:t xml:space="preserve"> and Sylvia, founded the Women's Social and Political Union (WSPU) in 1903. Her followers, called "suffragettes," heckled politicians, practiced </w:t>
            </w:r>
            <w:r w:rsidRPr="00AF0434">
              <w:rPr>
                <w:rFonts w:asciiTheme="majorHAnsi" w:eastAsia="Times New Roman" w:hAnsiTheme="majorHAnsi" w:cs="Times New Roman"/>
                <w:b/>
                <w:bCs/>
                <w:color w:val="000000"/>
                <w:sz w:val="20"/>
                <w:szCs w:val="20"/>
                <w:shd w:val="clear" w:color="auto" w:fill="FFFFFF"/>
              </w:rPr>
              <w:t>civil disobedience</w:t>
            </w:r>
            <w:r w:rsidRPr="00AF0434">
              <w:rPr>
                <w:rFonts w:asciiTheme="majorHAnsi" w:eastAsia="Times New Roman" w:hAnsiTheme="majorHAnsi" w:cs="Times New Roman"/>
                <w:color w:val="000000"/>
                <w:sz w:val="20"/>
                <w:szCs w:val="20"/>
                <w:shd w:val="clear" w:color="auto" w:fill="FFFFFF"/>
              </w:rPr>
              <w:t>,</w:t>
            </w:r>
            <w:r w:rsidRPr="00AF0434">
              <w:rPr>
                <w:rFonts w:asciiTheme="majorHAnsi" w:eastAsia="Times New Roman" w:hAnsiTheme="majorHAnsi" w:cs="Times New Roman"/>
                <w:b/>
                <w:bCs/>
                <w:color w:val="000000"/>
                <w:sz w:val="20"/>
                <w:szCs w:val="20"/>
                <w:shd w:val="clear" w:color="auto" w:fill="FFFFFF"/>
              </w:rPr>
              <w:t xml:space="preserve"> </w:t>
            </w:r>
            <w:r w:rsidRPr="00AF0434">
              <w:rPr>
                <w:rFonts w:asciiTheme="majorHAnsi" w:eastAsia="Times New Roman" w:hAnsiTheme="majorHAnsi" w:cs="Times New Roman"/>
                <w:color w:val="000000"/>
                <w:sz w:val="20"/>
                <w:szCs w:val="20"/>
                <w:shd w:val="clear" w:color="auto" w:fill="FFFFFF"/>
              </w:rPr>
              <w:t>or refusal to obey certain laws, and were frequently arrested for causing riots. In February 1918, women over the age of 30 received the right to vote. Suffrage rights for men and women were equalized in 1928.</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0" w:lineRule="atLeast"/>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4"/>
                <w:szCs w:val="14"/>
                <w:shd w:val="clear" w:color="auto" w:fill="FFFFFF"/>
              </w:rPr>
              <w:t xml:space="preserve">Adapted from: </w:t>
            </w:r>
            <w:hyperlink r:id="rId7" w:history="1">
              <w:r w:rsidRPr="00AF0434">
                <w:rPr>
                  <w:rFonts w:asciiTheme="majorHAnsi" w:eastAsia="Times New Roman" w:hAnsiTheme="majorHAnsi" w:cs="Times New Roman"/>
                  <w:color w:val="1155CC"/>
                  <w:sz w:val="14"/>
                  <w:u w:val="single"/>
                </w:rPr>
                <w:t>http://teacher.scholastic.com/activities/suffrage/history.htm</w:t>
              </w:r>
            </w:hyperlink>
            <w:r w:rsidRPr="00AF0434">
              <w:rPr>
                <w:rFonts w:asciiTheme="majorHAnsi" w:eastAsia="Times New Roman" w:hAnsiTheme="majorHAnsi" w:cs="Times New Roman"/>
                <w:color w:val="000000"/>
                <w:sz w:val="14"/>
                <w:szCs w:val="14"/>
                <w:shd w:val="clear" w:color="auto" w:fill="FFFFFF"/>
              </w:rPr>
              <w:t xml:space="preserve"> </w:t>
            </w:r>
          </w:p>
        </w:tc>
      </w:tr>
      <w:tr w:rsidR="00AF0434" w:rsidRPr="00AF0434" w:rsidTr="003357E6">
        <w:trPr>
          <w:trHeight w:val="435"/>
        </w:trPr>
        <w:tc>
          <w:tcPr>
            <w:tcW w:w="11010"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 xml:space="preserve">1. Why did this reform movement begin? </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2. What were the goals of this reform movement?</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3. What opposition did this reform movement face?</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4. What were the tactics of this reform movement?</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5. What impact did this reform movement have?</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tc>
      </w:tr>
      <w:tr w:rsidR="00AF0434" w:rsidRPr="00AF0434" w:rsidTr="003357E6">
        <w:trPr>
          <w:trHeight w:val="435"/>
        </w:trPr>
        <w:tc>
          <w:tcPr>
            <w:tcW w:w="11010" w:type="dxa"/>
            <w:gridSpan w:val="4"/>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05" w:type="dxa"/>
              <w:left w:w="105" w:type="dxa"/>
              <w:bottom w:w="105" w:type="dxa"/>
              <w:right w:w="105" w:type="dxa"/>
            </w:tcMar>
            <w:vAlign w:val="center"/>
            <w:hideMark/>
          </w:tcPr>
          <w:p w:rsidR="00AF0434" w:rsidRPr="00AF0434" w:rsidRDefault="00AF0434" w:rsidP="00AF0434">
            <w:pPr>
              <w:spacing w:after="0" w:line="240" w:lineRule="auto"/>
              <w:jc w:val="center"/>
              <w:rPr>
                <w:rFonts w:asciiTheme="majorHAnsi" w:eastAsia="Times New Roman" w:hAnsiTheme="majorHAnsi" w:cs="Times New Roman"/>
                <w:sz w:val="36"/>
                <w:szCs w:val="24"/>
              </w:rPr>
            </w:pPr>
            <w:r w:rsidRPr="00AF0434">
              <w:rPr>
                <w:rFonts w:asciiTheme="majorHAnsi" w:eastAsia="Times New Roman" w:hAnsiTheme="majorHAnsi" w:cs="Times New Roman"/>
                <w:b/>
                <w:bCs/>
                <w:color w:val="000000"/>
                <w:sz w:val="36"/>
                <w:szCs w:val="28"/>
              </w:rPr>
              <w:lastRenderedPageBreak/>
              <w:t>Reform Movements: Growth of Public Education</w:t>
            </w:r>
          </w:p>
        </w:tc>
      </w:tr>
      <w:tr w:rsidR="00AF0434" w:rsidRPr="00AF0434" w:rsidTr="003357E6">
        <w:tc>
          <w:tcPr>
            <w:tcW w:w="5188"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noProof/>
                <w:color w:val="000000"/>
                <w:sz w:val="24"/>
                <w:szCs w:val="24"/>
              </w:rPr>
              <w:drawing>
                <wp:inline distT="0" distB="0" distL="0" distR="0">
                  <wp:extent cx="3286125" cy="2257425"/>
                  <wp:effectExtent l="19050" t="0" r="9525" b="0"/>
                  <wp:docPr id="3" name="Picture 3" descr="https://lh3.googleusercontent.com/YmiE2i1Jehgu7Y4QsPkhfDZKRiXhpw6WNyWAzCdoPQN0eDpaEGTHRBOilvuNV4XMhiXX2bFrP8d7Z6K1BzsA9iVfWwU0sDwxlCEcFMd7RbUb7sjok11N00BlBef8hOmLQkJIgm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miE2i1Jehgu7Y4QsPkhfDZKRiXhpw6WNyWAzCdoPQN0eDpaEGTHRBOilvuNV4XMhiXX2bFrP8d7Z6K1BzsA9iVfWwU0sDwxlCEcFMd7RbUb7sjok11N00BlBef8hOmLQkJIgmKD"/>
                          <pic:cNvPicPr>
                            <a:picLocks noChangeAspect="1" noChangeArrowheads="1"/>
                          </pic:cNvPicPr>
                        </pic:nvPicPr>
                        <pic:blipFill>
                          <a:blip r:embed="rId8" cstate="print"/>
                          <a:srcRect/>
                          <a:stretch>
                            <a:fillRect/>
                          </a:stretch>
                        </pic:blipFill>
                        <pic:spPr bwMode="auto">
                          <a:xfrm>
                            <a:off x="0" y="0"/>
                            <a:ext cx="3286125" cy="2257425"/>
                          </a:xfrm>
                          <a:prstGeom prst="rect">
                            <a:avLst/>
                          </a:prstGeom>
                          <a:noFill/>
                          <a:ln w="9525">
                            <a:noFill/>
                            <a:miter lim="800000"/>
                            <a:headEnd/>
                            <a:tailEnd/>
                          </a:ln>
                        </pic:spPr>
                      </pic:pic>
                    </a:graphicData>
                  </a:graphic>
                </wp:inline>
              </w:drawing>
            </w:r>
          </w:p>
          <w:p w:rsidR="00AF0434" w:rsidRPr="00AF0434" w:rsidRDefault="00AF0434" w:rsidP="00AF0434">
            <w:pPr>
              <w:spacing w:after="0" w:line="240" w:lineRule="auto"/>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8"/>
                <w:szCs w:val="18"/>
              </w:rPr>
              <w:t>Harrow School in 1862. At public schools like Harrow, sport was an important part of the boys' education.</w:t>
            </w:r>
          </w:p>
          <w:p w:rsidR="00AF0434" w:rsidRPr="00AF0434" w:rsidRDefault="00AF0434" w:rsidP="00AF0434">
            <w:pPr>
              <w:spacing w:after="0" w:line="0" w:lineRule="atLeast"/>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4"/>
                <w:szCs w:val="14"/>
              </w:rPr>
              <w:t xml:space="preserve">Source: </w:t>
            </w:r>
            <w:hyperlink r:id="rId9" w:history="1">
              <w:r w:rsidRPr="00AF0434">
                <w:rPr>
                  <w:rFonts w:asciiTheme="majorHAnsi" w:eastAsia="Times New Roman" w:hAnsiTheme="majorHAnsi" w:cs="Times New Roman"/>
                  <w:color w:val="1155CC"/>
                  <w:sz w:val="14"/>
                  <w:u w:val="single"/>
                </w:rPr>
                <w:t>http://www.bbc.co.uk/schools/primaryhistory/victorian_britain/children_at_school/</w:t>
              </w:r>
            </w:hyperlink>
            <w:r w:rsidRPr="00AF0434">
              <w:rPr>
                <w:rFonts w:asciiTheme="majorHAnsi" w:eastAsia="Times New Roman" w:hAnsiTheme="majorHAnsi" w:cs="Times New Roman"/>
                <w:b/>
                <w:bCs/>
                <w:color w:val="000000"/>
                <w:sz w:val="20"/>
                <w:szCs w:val="20"/>
              </w:rPr>
              <w:t xml:space="preserve"> </w:t>
            </w:r>
          </w:p>
        </w:tc>
        <w:tc>
          <w:tcPr>
            <w:tcW w:w="5822"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 xml:space="preserve">Before the Industrial Revolution and reforms, education was scarce, expensive, and restricted to males. The only formal </w:t>
            </w:r>
            <w:proofErr w:type="gramStart"/>
            <w:r w:rsidRPr="00AF0434">
              <w:rPr>
                <w:rFonts w:asciiTheme="majorHAnsi" w:eastAsia="Times New Roman" w:hAnsiTheme="majorHAnsi" w:cs="Times New Roman"/>
                <w:color w:val="000000"/>
                <w:sz w:val="20"/>
                <w:szCs w:val="20"/>
                <w:shd w:val="clear" w:color="auto" w:fill="FFFFFF"/>
              </w:rPr>
              <w:t>education provided to British children were</w:t>
            </w:r>
            <w:proofErr w:type="gramEnd"/>
            <w:r w:rsidRPr="00AF0434">
              <w:rPr>
                <w:rFonts w:asciiTheme="majorHAnsi" w:eastAsia="Times New Roman" w:hAnsiTheme="majorHAnsi" w:cs="Times New Roman"/>
                <w:color w:val="000000"/>
                <w:sz w:val="20"/>
                <w:szCs w:val="20"/>
                <w:shd w:val="clear" w:color="auto" w:fill="FFFFFF"/>
              </w:rPr>
              <w:t xml:space="preserve"> religious schools. Reformers believed that they needed to have a literate workforce and that education should be available to even the poorest. </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 xml:space="preserve">By the late 1800s, reformers fought to have the government set up public schools and require basic education for all children. In schools, students were taught discipline, patriotism, and work habits. In 1833, the government passed the Factory Act making two hours of education a day compulsory for children working in factories. The government also granted money to charities for schools for the first time. In 1844, the Ragged Schools Union was set up to give schooling to very poor children. In 1880, the Education Act made school attendance compulsory for children up to the age of 10. The 1902 Education Act established a system of secondary schools or high schools. Reforms also led to the opening of colleges and universities as well as libraries. </w:t>
            </w:r>
          </w:p>
          <w:p w:rsidR="00AF0434" w:rsidRPr="00AF0434" w:rsidRDefault="00AF0434" w:rsidP="00AF0434">
            <w:pPr>
              <w:spacing w:after="0" w:line="240" w:lineRule="auto"/>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4"/>
                <w:szCs w:val="14"/>
                <w:shd w:val="clear" w:color="auto" w:fill="FFFFFF"/>
              </w:rPr>
              <w:t xml:space="preserve">Adapted from: </w:t>
            </w:r>
            <w:hyperlink r:id="rId10" w:history="1">
              <w:r w:rsidRPr="00AF0434">
                <w:rPr>
                  <w:rFonts w:asciiTheme="majorHAnsi" w:eastAsia="Times New Roman" w:hAnsiTheme="majorHAnsi" w:cs="Times New Roman"/>
                  <w:color w:val="1155CC"/>
                  <w:sz w:val="14"/>
                  <w:u w:val="single"/>
                </w:rPr>
                <w:t>http://www.bbc.co.uk/bitesize/ks3/history/industrial_era/the_industrial_revolution/revision/5/</w:t>
              </w:r>
            </w:hyperlink>
          </w:p>
          <w:p w:rsidR="00AF0434" w:rsidRPr="00AF0434" w:rsidRDefault="00AF0434" w:rsidP="00AF0434">
            <w:pPr>
              <w:spacing w:after="0" w:line="240" w:lineRule="auto"/>
              <w:jc w:val="right"/>
              <w:rPr>
                <w:rFonts w:asciiTheme="majorHAnsi" w:eastAsia="Times New Roman" w:hAnsiTheme="majorHAnsi" w:cs="Times New Roman"/>
                <w:sz w:val="24"/>
                <w:szCs w:val="24"/>
              </w:rPr>
            </w:pPr>
            <w:hyperlink r:id="rId11" w:history="1">
              <w:r w:rsidRPr="00AF0434">
                <w:rPr>
                  <w:rFonts w:asciiTheme="majorHAnsi" w:eastAsia="Times New Roman" w:hAnsiTheme="majorHAnsi" w:cs="Times New Roman"/>
                  <w:color w:val="1155CC"/>
                  <w:sz w:val="14"/>
                  <w:u w:val="single"/>
                </w:rPr>
                <w:t>http://www.nationalarchives.gov.uk/education/resources/1833-factory-act/</w:t>
              </w:r>
            </w:hyperlink>
          </w:p>
          <w:p w:rsidR="00AF0434" w:rsidRPr="00AF0434" w:rsidRDefault="00AF0434" w:rsidP="00AF0434">
            <w:pPr>
              <w:spacing w:after="0" w:line="0" w:lineRule="atLeast"/>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4"/>
                <w:szCs w:val="14"/>
                <w:shd w:val="clear" w:color="auto" w:fill="FFFFFF"/>
              </w:rPr>
              <w:t> </w:t>
            </w:r>
          </w:p>
        </w:tc>
      </w:tr>
      <w:tr w:rsidR="00AF0434" w:rsidRPr="00AF0434" w:rsidTr="003357E6">
        <w:trPr>
          <w:trHeight w:val="435"/>
        </w:trPr>
        <w:tc>
          <w:tcPr>
            <w:tcW w:w="11010"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 xml:space="preserve">1. Why did this reform movement begin? </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Pr="00AF0434" w:rsidRDefault="003357E6"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2. What were the goals of this reform movement?</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Pr="00AF0434" w:rsidRDefault="003357E6"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Pr="00AF0434" w:rsidRDefault="003357E6"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3. What impact did this reform movement have?</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Pr="00AF0434" w:rsidRDefault="003357E6"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tc>
      </w:tr>
      <w:tr w:rsidR="00AF0434" w:rsidRPr="00AF0434" w:rsidTr="003357E6">
        <w:trPr>
          <w:trHeight w:val="435"/>
        </w:trPr>
        <w:tc>
          <w:tcPr>
            <w:tcW w:w="11010" w:type="dxa"/>
            <w:gridSpan w:val="4"/>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05" w:type="dxa"/>
              <w:left w:w="105" w:type="dxa"/>
              <w:bottom w:w="105" w:type="dxa"/>
              <w:right w:w="105" w:type="dxa"/>
            </w:tcMar>
            <w:vAlign w:val="center"/>
            <w:hideMark/>
          </w:tcPr>
          <w:p w:rsidR="00AF0434" w:rsidRPr="00AF0434" w:rsidRDefault="00AF0434" w:rsidP="00AF0434">
            <w:pPr>
              <w:spacing w:after="0" w:line="240" w:lineRule="auto"/>
              <w:jc w:val="center"/>
              <w:rPr>
                <w:rFonts w:asciiTheme="majorHAnsi" w:eastAsia="Times New Roman" w:hAnsiTheme="majorHAnsi" w:cs="Times New Roman"/>
                <w:sz w:val="40"/>
                <w:szCs w:val="24"/>
              </w:rPr>
            </w:pPr>
            <w:r w:rsidRPr="00AF0434">
              <w:rPr>
                <w:rFonts w:asciiTheme="majorHAnsi" w:eastAsia="Times New Roman" w:hAnsiTheme="majorHAnsi" w:cs="Times New Roman"/>
                <w:b/>
                <w:bCs/>
                <w:color w:val="000000"/>
                <w:sz w:val="40"/>
                <w:szCs w:val="28"/>
              </w:rPr>
              <w:lastRenderedPageBreak/>
              <w:t>Reform Movements: Unions</w:t>
            </w:r>
          </w:p>
        </w:tc>
      </w:tr>
      <w:tr w:rsidR="00AF0434" w:rsidRPr="00AF0434" w:rsidTr="003357E6">
        <w:tc>
          <w:tcPr>
            <w:tcW w:w="34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noProof/>
                <w:color w:val="000000"/>
                <w:sz w:val="18"/>
                <w:szCs w:val="18"/>
              </w:rPr>
              <w:drawing>
                <wp:inline distT="0" distB="0" distL="0" distR="0">
                  <wp:extent cx="2057400" cy="2676525"/>
                  <wp:effectExtent l="19050" t="0" r="0" b="0"/>
                  <wp:docPr id="4" name="Picture 4" descr="Screen Shot 2015-12-01 at 3.1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12-01 at 3.13.27 PM.png"/>
                          <pic:cNvPicPr>
                            <a:picLocks noChangeAspect="1" noChangeArrowheads="1"/>
                          </pic:cNvPicPr>
                        </pic:nvPicPr>
                        <pic:blipFill>
                          <a:blip r:embed="rId12" cstate="print"/>
                          <a:srcRect/>
                          <a:stretch>
                            <a:fillRect/>
                          </a:stretch>
                        </pic:blipFill>
                        <pic:spPr bwMode="auto">
                          <a:xfrm>
                            <a:off x="0" y="0"/>
                            <a:ext cx="2057400" cy="2676525"/>
                          </a:xfrm>
                          <a:prstGeom prst="rect">
                            <a:avLst/>
                          </a:prstGeom>
                          <a:noFill/>
                          <a:ln w="9525">
                            <a:noFill/>
                            <a:miter lim="800000"/>
                            <a:headEnd/>
                            <a:tailEnd/>
                          </a:ln>
                        </pic:spPr>
                      </pic:pic>
                    </a:graphicData>
                  </a:graphic>
                </wp:inline>
              </w:drawing>
            </w: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6"/>
                <w:szCs w:val="16"/>
              </w:rPr>
              <w:t xml:space="preserve">A poster announcing that no trains would be running on the </w:t>
            </w:r>
            <w:proofErr w:type="spellStart"/>
            <w:r w:rsidRPr="00AF0434">
              <w:rPr>
                <w:rFonts w:asciiTheme="majorHAnsi" w:eastAsia="Times New Roman" w:hAnsiTheme="majorHAnsi" w:cs="Times New Roman"/>
                <w:color w:val="000000"/>
                <w:sz w:val="16"/>
                <w:szCs w:val="16"/>
              </w:rPr>
              <w:t>Taff</w:t>
            </w:r>
            <w:proofErr w:type="spellEnd"/>
            <w:r w:rsidRPr="00AF0434">
              <w:rPr>
                <w:rFonts w:asciiTheme="majorHAnsi" w:eastAsia="Times New Roman" w:hAnsiTheme="majorHAnsi" w:cs="Times New Roman"/>
                <w:color w:val="000000"/>
                <w:sz w:val="16"/>
                <w:szCs w:val="16"/>
              </w:rPr>
              <w:t xml:space="preserve"> Vale Railway on 26 </w:t>
            </w:r>
            <w:proofErr w:type="gramStart"/>
            <w:r w:rsidRPr="00AF0434">
              <w:rPr>
                <w:rFonts w:asciiTheme="majorHAnsi" w:eastAsia="Times New Roman" w:hAnsiTheme="majorHAnsi" w:cs="Times New Roman"/>
                <w:color w:val="000000"/>
                <w:sz w:val="16"/>
                <w:szCs w:val="16"/>
              </w:rPr>
              <w:t>August,</w:t>
            </w:r>
            <w:proofErr w:type="gramEnd"/>
            <w:r w:rsidRPr="00AF0434">
              <w:rPr>
                <w:rFonts w:asciiTheme="majorHAnsi" w:eastAsia="Times New Roman" w:hAnsiTheme="majorHAnsi" w:cs="Times New Roman"/>
                <w:color w:val="000000"/>
                <w:sz w:val="16"/>
                <w:szCs w:val="16"/>
              </w:rPr>
              <w:t xml:space="preserve"> and a handwritten schedule giving details of resumed freight services after the strike. The union was made to pay the railway company £23,000 in damages for striking. This lack of immunity from having to pay for the loss of earning caused by the strike seriously hampered the activities of trade unions, until the Trade Disputes Act of 1906 removed the possibility that unions would have to pay for lost earnings.  </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0" w:lineRule="atLeast"/>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6"/>
                <w:szCs w:val="16"/>
              </w:rPr>
              <w:t xml:space="preserve">Source: </w:t>
            </w:r>
            <w:hyperlink r:id="rId13" w:history="1">
              <w:r w:rsidRPr="00AF0434">
                <w:rPr>
                  <w:rFonts w:asciiTheme="majorHAnsi" w:eastAsia="Times New Roman" w:hAnsiTheme="majorHAnsi" w:cs="Times New Roman"/>
                  <w:color w:val="1155CC"/>
                  <w:sz w:val="16"/>
                  <w:u w:val="single"/>
                </w:rPr>
                <w:t>http://www.nationalarchives.gov.uk/pathways/citizenship/struggle_democracy/docs/taffvale.htm</w:t>
              </w:r>
            </w:hyperlink>
            <w:r w:rsidRPr="00AF0434">
              <w:rPr>
                <w:rFonts w:asciiTheme="majorHAnsi" w:eastAsia="Times New Roman" w:hAnsiTheme="majorHAnsi" w:cs="Times New Roman"/>
                <w:color w:val="000000"/>
                <w:sz w:val="16"/>
                <w:szCs w:val="16"/>
              </w:rPr>
              <w:t xml:space="preserve"> </w:t>
            </w:r>
          </w:p>
        </w:tc>
        <w:tc>
          <w:tcPr>
            <w:tcW w:w="7575"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 xml:space="preserve">A </w:t>
            </w:r>
            <w:r w:rsidRPr="00AF0434">
              <w:rPr>
                <w:rFonts w:asciiTheme="majorHAnsi" w:eastAsia="Times New Roman" w:hAnsiTheme="majorHAnsi" w:cs="Times New Roman"/>
                <w:b/>
                <w:bCs/>
                <w:color w:val="000000"/>
                <w:sz w:val="20"/>
                <w:szCs w:val="20"/>
                <w:shd w:val="clear" w:color="auto" w:fill="FFFFFF"/>
              </w:rPr>
              <w:t>union</w:t>
            </w:r>
            <w:r w:rsidRPr="00AF0434">
              <w:rPr>
                <w:rFonts w:asciiTheme="majorHAnsi" w:eastAsia="Times New Roman" w:hAnsiTheme="majorHAnsi" w:cs="Times New Roman"/>
                <w:color w:val="000000"/>
                <w:sz w:val="20"/>
                <w:szCs w:val="20"/>
                <w:shd w:val="clear" w:color="auto" w:fill="FFFFFF"/>
              </w:rPr>
              <w:t xml:space="preserve"> is an organized association of workers formed to protect and further their rights and interests such as fair wages, working hours, and working conditions. During the Industrial Revolution, workers were subjected to long hours, poor wages, and dangerous conditions. Unionized workers </w:t>
            </w:r>
            <w:proofErr w:type="spellStart"/>
            <w:r w:rsidRPr="00AF0434">
              <w:rPr>
                <w:rFonts w:asciiTheme="majorHAnsi" w:eastAsia="Times New Roman" w:hAnsiTheme="majorHAnsi" w:cs="Times New Roman"/>
                <w:b/>
                <w:bCs/>
                <w:color w:val="000000"/>
                <w:sz w:val="20"/>
                <w:szCs w:val="20"/>
                <w:shd w:val="clear" w:color="auto" w:fill="FFFFFF"/>
              </w:rPr>
              <w:t>striked</w:t>
            </w:r>
            <w:proofErr w:type="spellEnd"/>
            <w:r w:rsidRPr="00AF0434">
              <w:rPr>
                <w:rFonts w:asciiTheme="majorHAnsi" w:eastAsia="Times New Roman" w:hAnsiTheme="majorHAnsi" w:cs="Times New Roman"/>
                <w:color w:val="000000"/>
                <w:sz w:val="20"/>
                <w:szCs w:val="20"/>
                <w:shd w:val="clear" w:color="auto" w:fill="FFFFFF"/>
              </w:rPr>
              <w:t xml:space="preserve">, or refused to work. During the 18th century, when the Industrial Revolution prompted a wave of disputes between workers and factory owners, the government introduced measures to prevent unionization and striking. The Combination </w:t>
            </w:r>
            <w:proofErr w:type="gramStart"/>
            <w:r w:rsidRPr="00AF0434">
              <w:rPr>
                <w:rFonts w:asciiTheme="majorHAnsi" w:eastAsia="Times New Roman" w:hAnsiTheme="majorHAnsi" w:cs="Times New Roman"/>
                <w:color w:val="000000"/>
                <w:sz w:val="20"/>
                <w:szCs w:val="20"/>
                <w:shd w:val="clear" w:color="auto" w:fill="FFFFFF"/>
              </w:rPr>
              <w:t>Acts,</w:t>
            </w:r>
            <w:proofErr w:type="gramEnd"/>
            <w:r w:rsidRPr="00AF0434">
              <w:rPr>
                <w:rFonts w:asciiTheme="majorHAnsi" w:eastAsia="Times New Roman" w:hAnsiTheme="majorHAnsi" w:cs="Times New Roman"/>
                <w:color w:val="000000"/>
                <w:sz w:val="20"/>
                <w:szCs w:val="20"/>
                <w:shd w:val="clear" w:color="auto" w:fill="FFFFFF"/>
              </w:rPr>
              <w:t xml:space="preserve"> passed in 1799 and 1800, during the Napoleonic wars, made any sort of strike action illegal - and workmen could receive up to three months' imprisonment or two months' hard labor if they broke these new laws. </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Despite the Combination Acts, workers continued to press for better pay and working conditions during the early part of the 19th century, and trade unions grew rapidly in London and elsewhere. Parliament repealed the Combination Acts in 1824 and 1825. Trade unions could now no longer be ignored as a political force, though employers remained reluctant to treat workers' representatives as their equals. During the 1830s, labor unrest and trade union activity reached new levels.</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In the improved economic conditions of the 1850s and 1860s, the foundations of a powerful trade union movement were established and membership rose from approximately 100,000 in the early 1850s to around a million by 1874.</w:t>
            </w:r>
          </w:p>
          <w:p w:rsidR="00AF0434" w:rsidRPr="00AF0434" w:rsidRDefault="00AF0434" w:rsidP="00AF0434">
            <w:pPr>
              <w:spacing w:after="0" w:line="240" w:lineRule="auto"/>
              <w:jc w:val="both"/>
              <w:rPr>
                <w:rFonts w:asciiTheme="majorHAnsi" w:eastAsia="Times New Roman" w:hAnsiTheme="majorHAnsi" w:cs="Times New Roman"/>
                <w:sz w:val="24"/>
                <w:szCs w:val="24"/>
              </w:rPr>
            </w:pPr>
          </w:p>
          <w:p w:rsidR="00AF0434" w:rsidRPr="00AF0434" w:rsidRDefault="00AF0434" w:rsidP="00AF0434">
            <w:pPr>
              <w:spacing w:after="0" w:line="240" w:lineRule="auto"/>
              <w:jc w:val="both"/>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20"/>
                <w:szCs w:val="20"/>
                <w:shd w:val="clear" w:color="auto" w:fill="FFFFFF"/>
              </w:rPr>
              <w:t>The economic slump of the 1870s and 1880s presented new challenges. Labor leaders such as Thomas Mann, one of the chief organizers of the successful London dock strike (1889), argued that the trade union movement needed to become far more open and inclusive. 'New unionism' reached out to the many unskilled workers in Britain who lacked union representation. The first women's 'trade societies' also began to emerge during this period. The strike by the female workers at the Bryant &amp; May match factory, in the East End of London, in July 1888 highlighted the expanding boundaries of trade union activity in Britain.</w:t>
            </w:r>
          </w:p>
          <w:p w:rsidR="00AF0434" w:rsidRPr="00AF0434" w:rsidRDefault="00AF0434" w:rsidP="00AF0434">
            <w:pPr>
              <w:spacing w:after="0" w:line="0" w:lineRule="atLeast"/>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4"/>
                <w:szCs w:val="14"/>
                <w:shd w:val="clear" w:color="auto" w:fill="FFFFFF"/>
              </w:rPr>
              <w:t xml:space="preserve">Source: </w:t>
            </w:r>
            <w:hyperlink r:id="rId14" w:history="1">
              <w:r w:rsidRPr="00AF0434">
                <w:rPr>
                  <w:rFonts w:asciiTheme="majorHAnsi" w:eastAsia="Times New Roman" w:hAnsiTheme="majorHAnsi" w:cs="Times New Roman"/>
                  <w:color w:val="1155CC"/>
                  <w:sz w:val="14"/>
                  <w:u w:val="single"/>
                </w:rPr>
                <w:t>http://www.nationalarchives.gov.uk/pathways/citizenship/struggle_democracy/trade_unionism.htm</w:t>
              </w:r>
            </w:hyperlink>
            <w:r w:rsidRPr="00AF0434">
              <w:rPr>
                <w:rFonts w:asciiTheme="majorHAnsi" w:eastAsia="Times New Roman" w:hAnsiTheme="majorHAnsi" w:cs="Times New Roman"/>
                <w:color w:val="000000"/>
                <w:sz w:val="14"/>
                <w:szCs w:val="14"/>
                <w:shd w:val="clear" w:color="auto" w:fill="FFFFFF"/>
              </w:rPr>
              <w:t xml:space="preserve">  </w:t>
            </w:r>
          </w:p>
        </w:tc>
      </w:tr>
      <w:tr w:rsidR="00AF0434" w:rsidRPr="00AF0434" w:rsidTr="003357E6">
        <w:trPr>
          <w:trHeight w:val="435"/>
        </w:trPr>
        <w:tc>
          <w:tcPr>
            <w:tcW w:w="11010"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 xml:space="preserve">Why did this reform movement begin? </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What were the goals of this reform movement?</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What opposition did this reform movement face?</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What were the tactics of this reform movement?</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What impact did this reform movement have?</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tc>
      </w:tr>
    </w:tbl>
    <w:p w:rsidR="00AF0434" w:rsidRPr="00AF0434" w:rsidRDefault="00AF0434" w:rsidP="003357E6">
      <w:pPr>
        <w:shd w:val="clear" w:color="auto" w:fill="808080" w:themeFill="background1" w:themeFillShade="80"/>
        <w:spacing w:after="0" w:line="240" w:lineRule="auto"/>
        <w:jc w:val="center"/>
        <w:rPr>
          <w:rFonts w:asciiTheme="majorHAnsi" w:eastAsia="Times New Roman" w:hAnsiTheme="majorHAnsi" w:cs="Times New Roman"/>
          <w:sz w:val="28"/>
          <w:szCs w:val="24"/>
        </w:rPr>
      </w:pPr>
      <w:r w:rsidRPr="00AF0434">
        <w:rPr>
          <w:rFonts w:asciiTheme="majorHAnsi" w:eastAsia="Times New Roman" w:hAnsiTheme="majorHAnsi" w:cs="Times New Roman"/>
          <w:b/>
          <w:bCs/>
          <w:color w:val="000000"/>
          <w:sz w:val="32"/>
        </w:rPr>
        <w:lastRenderedPageBreak/>
        <w:t>British Factory Legislation</w:t>
      </w:r>
    </w:p>
    <w:tbl>
      <w:tblPr>
        <w:tblW w:w="10800" w:type="dxa"/>
        <w:tblInd w:w="105" w:type="dxa"/>
        <w:tblCellMar>
          <w:top w:w="15" w:type="dxa"/>
          <w:left w:w="15" w:type="dxa"/>
          <w:bottom w:w="15" w:type="dxa"/>
          <w:right w:w="15" w:type="dxa"/>
        </w:tblCellMar>
        <w:tblLook w:val="04A0"/>
      </w:tblPr>
      <w:tblGrid>
        <w:gridCol w:w="10800"/>
      </w:tblGrid>
      <w:tr w:rsidR="00AF0434" w:rsidRPr="00AF0434" w:rsidTr="003357E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1833</w:t>
            </w:r>
            <w:r w:rsidRPr="00AF0434">
              <w:rPr>
                <w:rFonts w:asciiTheme="majorHAnsi" w:eastAsia="Times New Roman" w:hAnsiTheme="majorHAnsi" w:cs="Times New Roman"/>
                <w:color w:val="000000"/>
              </w:rPr>
              <w:t xml:space="preserve"> Parliament passed a Factory Act, which forbade nearly all textile mills from employing children </w:t>
            </w:r>
            <w:proofErr w:type="gramStart"/>
            <w:r w:rsidRPr="00AF0434">
              <w:rPr>
                <w:rFonts w:asciiTheme="majorHAnsi" w:eastAsia="Times New Roman" w:hAnsiTheme="majorHAnsi" w:cs="Times New Roman"/>
                <w:color w:val="000000"/>
              </w:rPr>
              <w:t>under</w:t>
            </w:r>
            <w:proofErr w:type="gramEnd"/>
            <w:r w:rsidRPr="00AF0434">
              <w:rPr>
                <w:rFonts w:asciiTheme="majorHAnsi" w:eastAsia="Times New Roman" w:hAnsiTheme="majorHAnsi" w:cs="Times New Roman"/>
                <w:color w:val="000000"/>
              </w:rPr>
              <w:t xml:space="preserve"> eleven years, and prohibited children between eleven and thirteen from working more than forty-eight hours a week, or nine in a single day. It also prohibited youths between the ages of thirteen and eighteen from working more than sixty-nine hours a week, or twelve in a single day. These work periods were to include an hour and a half for meals. Children under thirteen were required to have two hours of schooling per day. </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 xml:space="preserve">1847 </w:t>
            </w:r>
            <w:r w:rsidRPr="00AF0434">
              <w:rPr>
                <w:rFonts w:asciiTheme="majorHAnsi" w:eastAsia="Times New Roman" w:hAnsiTheme="majorHAnsi" w:cs="Times New Roman"/>
                <w:color w:val="000000"/>
              </w:rPr>
              <w:t xml:space="preserve">The Ten Hours Act limited the workday to ten hours for women and children who worked in factories. </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0" w:lineRule="atLeast"/>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 xml:space="preserve">1880 </w:t>
            </w:r>
            <w:r w:rsidRPr="00AF0434">
              <w:rPr>
                <w:rFonts w:asciiTheme="majorHAnsi" w:eastAsia="Times New Roman" w:hAnsiTheme="majorHAnsi" w:cs="Times New Roman"/>
                <w:color w:val="000000"/>
              </w:rPr>
              <w:t>The first Employers’ Liability Act granted compensation to workers for on-the job injuries not their own fault.</w:t>
            </w:r>
          </w:p>
        </w:tc>
      </w:tr>
    </w:tbl>
    <w:p w:rsidR="00AF0434" w:rsidRPr="00AF0434" w:rsidRDefault="00AF0434" w:rsidP="00AF0434">
      <w:pPr>
        <w:spacing w:after="0" w:line="240" w:lineRule="auto"/>
        <w:jc w:val="right"/>
        <w:rPr>
          <w:rFonts w:asciiTheme="majorHAnsi" w:eastAsia="Times New Roman" w:hAnsiTheme="majorHAnsi" w:cs="Times New Roman"/>
          <w:sz w:val="24"/>
          <w:szCs w:val="24"/>
        </w:rPr>
      </w:pPr>
      <w:r w:rsidRPr="00AF0434">
        <w:rPr>
          <w:rFonts w:asciiTheme="majorHAnsi" w:eastAsia="Times New Roman" w:hAnsiTheme="majorHAnsi" w:cs="Times New Roman"/>
          <w:color w:val="000000"/>
          <w:sz w:val="18"/>
          <w:szCs w:val="18"/>
        </w:rPr>
        <w:t xml:space="preserve">Source: NYS Global History and Geography Regents Exam, January 2002. </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r w:rsidRPr="00AF0434">
        <w:rPr>
          <w:rFonts w:asciiTheme="majorHAnsi" w:eastAsia="Times New Roman" w:hAnsiTheme="majorHAnsi" w:cs="Times New Roman"/>
          <w:b/>
          <w:bCs/>
          <w:color w:val="000000"/>
        </w:rPr>
        <w:t>Identify two actions taken by the government to change economic policy.</w:t>
      </w: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AF0434" w:rsidRDefault="00AF0434"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Default="003357E6" w:rsidP="00AF0434">
      <w:pPr>
        <w:spacing w:after="0" w:line="240" w:lineRule="auto"/>
        <w:rPr>
          <w:rFonts w:asciiTheme="majorHAnsi" w:eastAsia="Times New Roman" w:hAnsiTheme="majorHAnsi" w:cs="Times New Roman"/>
          <w:sz w:val="24"/>
          <w:szCs w:val="24"/>
        </w:rPr>
      </w:pPr>
    </w:p>
    <w:p w:rsidR="003357E6" w:rsidRPr="00AF0434" w:rsidRDefault="003357E6"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AF0434" w:rsidRPr="00AF0434" w:rsidRDefault="00AF0434" w:rsidP="00AF0434">
      <w:pPr>
        <w:spacing w:after="0" w:line="240" w:lineRule="auto"/>
        <w:rPr>
          <w:rFonts w:asciiTheme="majorHAnsi" w:eastAsia="Times New Roman" w:hAnsiTheme="majorHAnsi" w:cs="Times New Roman"/>
          <w:sz w:val="24"/>
          <w:szCs w:val="24"/>
        </w:rPr>
      </w:pPr>
    </w:p>
    <w:p w:rsidR="006B75DF" w:rsidRPr="00AF0434" w:rsidRDefault="00AF0434" w:rsidP="00AF0434">
      <w:pPr>
        <w:rPr>
          <w:rFonts w:asciiTheme="majorHAnsi" w:hAnsiTheme="majorHAnsi"/>
        </w:rPr>
      </w:pPr>
      <w:r w:rsidRPr="00AF0434">
        <w:rPr>
          <w:rFonts w:asciiTheme="majorHAnsi" w:eastAsia="Times New Roman" w:hAnsiTheme="majorHAnsi" w:cs="Times New Roman"/>
          <w:b/>
          <w:bCs/>
          <w:color w:val="000000"/>
        </w:rPr>
        <w:t xml:space="preserve"> Describe how these reforms might have impacted the lives of workers.</w:t>
      </w:r>
    </w:p>
    <w:sectPr w:rsidR="006B75DF" w:rsidRPr="00AF0434" w:rsidSect="00AF043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F0434"/>
    <w:rsid w:val="003357E6"/>
    <w:rsid w:val="006B75DF"/>
    <w:rsid w:val="00AF04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5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04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F0434"/>
    <w:rPr>
      <w:color w:val="0000FF"/>
      <w:u w:val="single"/>
    </w:rPr>
  </w:style>
  <w:style w:type="paragraph" w:styleId="BalloonText">
    <w:name w:val="Balloon Text"/>
    <w:basedOn w:val="Normal"/>
    <w:link w:val="BalloonTextChar"/>
    <w:uiPriority w:val="99"/>
    <w:semiHidden/>
    <w:unhideWhenUsed/>
    <w:rsid w:val="00AF0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2330144">
      <w:bodyDiv w:val="1"/>
      <w:marLeft w:val="0"/>
      <w:marRight w:val="0"/>
      <w:marTop w:val="0"/>
      <w:marBottom w:val="0"/>
      <w:divBdr>
        <w:top w:val="none" w:sz="0" w:space="0" w:color="auto"/>
        <w:left w:val="none" w:sz="0" w:space="0" w:color="auto"/>
        <w:bottom w:val="none" w:sz="0" w:space="0" w:color="auto"/>
        <w:right w:val="none" w:sz="0" w:space="0" w:color="auto"/>
      </w:divBdr>
      <w:divsChild>
        <w:div w:id="1569149684">
          <w:marLeft w:val="0"/>
          <w:marRight w:val="0"/>
          <w:marTop w:val="0"/>
          <w:marBottom w:val="0"/>
          <w:divBdr>
            <w:top w:val="none" w:sz="0" w:space="0" w:color="auto"/>
            <w:left w:val="none" w:sz="0" w:space="0" w:color="auto"/>
            <w:bottom w:val="none" w:sz="0" w:space="0" w:color="auto"/>
            <w:right w:val="none" w:sz="0" w:space="0" w:color="auto"/>
          </w:divBdr>
        </w:div>
        <w:div w:id="75371188">
          <w:marLeft w:val="0"/>
          <w:marRight w:val="0"/>
          <w:marTop w:val="0"/>
          <w:marBottom w:val="0"/>
          <w:divBdr>
            <w:top w:val="none" w:sz="0" w:space="0" w:color="auto"/>
            <w:left w:val="none" w:sz="0" w:space="0" w:color="auto"/>
            <w:bottom w:val="none" w:sz="0" w:space="0" w:color="auto"/>
            <w:right w:val="none" w:sz="0" w:space="0" w:color="auto"/>
          </w:divBdr>
        </w:div>
        <w:div w:id="2122336461">
          <w:marLeft w:val="0"/>
          <w:marRight w:val="0"/>
          <w:marTop w:val="0"/>
          <w:marBottom w:val="0"/>
          <w:divBdr>
            <w:top w:val="none" w:sz="0" w:space="0" w:color="auto"/>
            <w:left w:val="none" w:sz="0" w:space="0" w:color="auto"/>
            <w:bottom w:val="none" w:sz="0" w:space="0" w:color="auto"/>
            <w:right w:val="none" w:sz="0" w:space="0" w:color="auto"/>
          </w:divBdr>
        </w:div>
        <w:div w:id="5838377">
          <w:marLeft w:val="0"/>
          <w:marRight w:val="0"/>
          <w:marTop w:val="0"/>
          <w:marBottom w:val="0"/>
          <w:divBdr>
            <w:top w:val="none" w:sz="0" w:space="0" w:color="auto"/>
            <w:left w:val="none" w:sz="0" w:space="0" w:color="auto"/>
            <w:bottom w:val="none" w:sz="0" w:space="0" w:color="auto"/>
            <w:right w:val="none" w:sz="0" w:space="0" w:color="auto"/>
          </w:divBdr>
        </w:div>
        <w:div w:id="784425129">
          <w:marLeft w:val="0"/>
          <w:marRight w:val="0"/>
          <w:marTop w:val="0"/>
          <w:marBottom w:val="0"/>
          <w:divBdr>
            <w:top w:val="none" w:sz="0" w:space="0" w:color="auto"/>
            <w:left w:val="none" w:sz="0" w:space="0" w:color="auto"/>
            <w:bottom w:val="none" w:sz="0" w:space="0" w:color="auto"/>
            <w:right w:val="none" w:sz="0" w:space="0" w:color="auto"/>
          </w:divBdr>
        </w:div>
        <w:div w:id="180241037">
          <w:marLeft w:val="0"/>
          <w:marRight w:val="0"/>
          <w:marTop w:val="0"/>
          <w:marBottom w:val="0"/>
          <w:divBdr>
            <w:top w:val="none" w:sz="0" w:space="0" w:color="auto"/>
            <w:left w:val="none" w:sz="0" w:space="0" w:color="auto"/>
            <w:bottom w:val="none" w:sz="0" w:space="0" w:color="auto"/>
            <w:right w:val="none" w:sz="0" w:space="0" w:color="auto"/>
          </w:divBdr>
          <w:divsChild>
            <w:div w:id="1617061822">
              <w:marLeft w:val="0"/>
              <w:marRight w:val="0"/>
              <w:marTop w:val="0"/>
              <w:marBottom w:val="0"/>
              <w:divBdr>
                <w:top w:val="none" w:sz="0" w:space="0" w:color="auto"/>
                <w:left w:val="none" w:sz="0" w:space="0" w:color="auto"/>
                <w:bottom w:val="none" w:sz="0" w:space="0" w:color="auto"/>
                <w:right w:val="none" w:sz="0" w:space="0" w:color="auto"/>
              </w:divBdr>
            </w:div>
            <w:div w:id="447117351">
              <w:marLeft w:val="0"/>
              <w:marRight w:val="0"/>
              <w:marTop w:val="0"/>
              <w:marBottom w:val="0"/>
              <w:divBdr>
                <w:top w:val="none" w:sz="0" w:space="0" w:color="auto"/>
                <w:left w:val="none" w:sz="0" w:space="0" w:color="auto"/>
                <w:bottom w:val="none" w:sz="0" w:space="0" w:color="auto"/>
                <w:right w:val="none" w:sz="0" w:space="0" w:color="auto"/>
              </w:divBdr>
            </w:div>
            <w:div w:id="639388479">
              <w:marLeft w:val="0"/>
              <w:marRight w:val="0"/>
              <w:marTop w:val="0"/>
              <w:marBottom w:val="0"/>
              <w:divBdr>
                <w:top w:val="none" w:sz="0" w:space="0" w:color="auto"/>
                <w:left w:val="none" w:sz="0" w:space="0" w:color="auto"/>
                <w:bottom w:val="none" w:sz="0" w:space="0" w:color="auto"/>
                <w:right w:val="none" w:sz="0" w:space="0" w:color="auto"/>
              </w:divBdr>
            </w:div>
            <w:div w:id="1145246709">
              <w:marLeft w:val="0"/>
              <w:marRight w:val="0"/>
              <w:marTop w:val="0"/>
              <w:marBottom w:val="0"/>
              <w:divBdr>
                <w:top w:val="none" w:sz="0" w:space="0" w:color="auto"/>
                <w:left w:val="none" w:sz="0" w:space="0" w:color="auto"/>
                <w:bottom w:val="none" w:sz="0" w:space="0" w:color="auto"/>
                <w:right w:val="none" w:sz="0" w:space="0" w:color="auto"/>
              </w:divBdr>
            </w:div>
            <w:div w:id="525366512">
              <w:marLeft w:val="0"/>
              <w:marRight w:val="0"/>
              <w:marTop w:val="0"/>
              <w:marBottom w:val="0"/>
              <w:divBdr>
                <w:top w:val="none" w:sz="0" w:space="0" w:color="auto"/>
                <w:left w:val="none" w:sz="0" w:space="0" w:color="auto"/>
                <w:bottom w:val="none" w:sz="0" w:space="0" w:color="auto"/>
                <w:right w:val="none" w:sz="0" w:space="0" w:color="auto"/>
              </w:divBdr>
            </w:div>
            <w:div w:id="996885949">
              <w:marLeft w:val="0"/>
              <w:marRight w:val="0"/>
              <w:marTop w:val="0"/>
              <w:marBottom w:val="0"/>
              <w:divBdr>
                <w:top w:val="none" w:sz="0" w:space="0" w:color="auto"/>
                <w:left w:val="none" w:sz="0" w:space="0" w:color="auto"/>
                <w:bottom w:val="none" w:sz="0" w:space="0" w:color="auto"/>
                <w:right w:val="none" w:sz="0" w:space="0" w:color="auto"/>
              </w:divBdr>
            </w:div>
            <w:div w:id="1985772698">
              <w:marLeft w:val="0"/>
              <w:marRight w:val="0"/>
              <w:marTop w:val="0"/>
              <w:marBottom w:val="0"/>
              <w:divBdr>
                <w:top w:val="none" w:sz="0" w:space="0" w:color="auto"/>
                <w:left w:val="none" w:sz="0" w:space="0" w:color="auto"/>
                <w:bottom w:val="none" w:sz="0" w:space="0" w:color="auto"/>
                <w:right w:val="none" w:sz="0" w:space="0" w:color="auto"/>
              </w:divBdr>
            </w:div>
            <w:div w:id="1504934534">
              <w:marLeft w:val="0"/>
              <w:marRight w:val="0"/>
              <w:marTop w:val="0"/>
              <w:marBottom w:val="0"/>
              <w:divBdr>
                <w:top w:val="none" w:sz="0" w:space="0" w:color="auto"/>
                <w:left w:val="none" w:sz="0" w:space="0" w:color="auto"/>
                <w:bottom w:val="none" w:sz="0" w:space="0" w:color="auto"/>
                <w:right w:val="none" w:sz="0" w:space="0" w:color="auto"/>
              </w:divBdr>
            </w:div>
            <w:div w:id="58287988">
              <w:marLeft w:val="0"/>
              <w:marRight w:val="0"/>
              <w:marTop w:val="0"/>
              <w:marBottom w:val="0"/>
              <w:divBdr>
                <w:top w:val="none" w:sz="0" w:space="0" w:color="auto"/>
                <w:left w:val="none" w:sz="0" w:space="0" w:color="auto"/>
                <w:bottom w:val="none" w:sz="0" w:space="0" w:color="auto"/>
                <w:right w:val="none" w:sz="0" w:space="0" w:color="auto"/>
              </w:divBdr>
            </w:div>
            <w:div w:id="1953321062">
              <w:marLeft w:val="0"/>
              <w:marRight w:val="0"/>
              <w:marTop w:val="0"/>
              <w:marBottom w:val="0"/>
              <w:divBdr>
                <w:top w:val="none" w:sz="0" w:space="0" w:color="auto"/>
                <w:left w:val="none" w:sz="0" w:space="0" w:color="auto"/>
                <w:bottom w:val="none" w:sz="0" w:space="0" w:color="auto"/>
                <w:right w:val="none" w:sz="0" w:space="0" w:color="auto"/>
              </w:divBdr>
            </w:div>
            <w:div w:id="2097362425">
              <w:marLeft w:val="0"/>
              <w:marRight w:val="0"/>
              <w:marTop w:val="0"/>
              <w:marBottom w:val="0"/>
              <w:divBdr>
                <w:top w:val="none" w:sz="0" w:space="0" w:color="auto"/>
                <w:left w:val="none" w:sz="0" w:space="0" w:color="auto"/>
                <w:bottom w:val="none" w:sz="0" w:space="0" w:color="auto"/>
                <w:right w:val="none" w:sz="0" w:space="0" w:color="auto"/>
              </w:divBdr>
            </w:div>
            <w:div w:id="918292379">
              <w:marLeft w:val="0"/>
              <w:marRight w:val="0"/>
              <w:marTop w:val="0"/>
              <w:marBottom w:val="0"/>
              <w:divBdr>
                <w:top w:val="none" w:sz="0" w:space="0" w:color="auto"/>
                <w:left w:val="none" w:sz="0" w:space="0" w:color="auto"/>
                <w:bottom w:val="none" w:sz="0" w:space="0" w:color="auto"/>
                <w:right w:val="none" w:sz="0" w:space="0" w:color="auto"/>
              </w:divBdr>
            </w:div>
            <w:div w:id="1562474681">
              <w:marLeft w:val="0"/>
              <w:marRight w:val="0"/>
              <w:marTop w:val="0"/>
              <w:marBottom w:val="0"/>
              <w:divBdr>
                <w:top w:val="none" w:sz="0" w:space="0" w:color="auto"/>
                <w:left w:val="none" w:sz="0" w:space="0" w:color="auto"/>
                <w:bottom w:val="none" w:sz="0" w:space="0" w:color="auto"/>
                <w:right w:val="none" w:sz="0" w:space="0" w:color="auto"/>
              </w:divBdr>
            </w:div>
            <w:div w:id="119610989">
              <w:marLeft w:val="0"/>
              <w:marRight w:val="0"/>
              <w:marTop w:val="0"/>
              <w:marBottom w:val="0"/>
              <w:divBdr>
                <w:top w:val="none" w:sz="0" w:space="0" w:color="auto"/>
                <w:left w:val="none" w:sz="0" w:space="0" w:color="auto"/>
                <w:bottom w:val="none" w:sz="0" w:space="0" w:color="auto"/>
                <w:right w:val="none" w:sz="0" w:space="0" w:color="auto"/>
              </w:divBdr>
            </w:div>
            <w:div w:id="1584988187">
              <w:marLeft w:val="0"/>
              <w:marRight w:val="0"/>
              <w:marTop w:val="0"/>
              <w:marBottom w:val="0"/>
              <w:divBdr>
                <w:top w:val="none" w:sz="0" w:space="0" w:color="auto"/>
                <w:left w:val="none" w:sz="0" w:space="0" w:color="auto"/>
                <w:bottom w:val="none" w:sz="0" w:space="0" w:color="auto"/>
                <w:right w:val="none" w:sz="0" w:space="0" w:color="auto"/>
              </w:divBdr>
            </w:div>
            <w:div w:id="175846254">
              <w:marLeft w:val="0"/>
              <w:marRight w:val="0"/>
              <w:marTop w:val="0"/>
              <w:marBottom w:val="0"/>
              <w:divBdr>
                <w:top w:val="none" w:sz="0" w:space="0" w:color="auto"/>
                <w:left w:val="none" w:sz="0" w:space="0" w:color="auto"/>
                <w:bottom w:val="none" w:sz="0" w:space="0" w:color="auto"/>
                <w:right w:val="none" w:sz="0" w:space="0" w:color="auto"/>
              </w:divBdr>
            </w:div>
          </w:divsChild>
        </w:div>
        <w:div w:id="686641219">
          <w:marLeft w:val="0"/>
          <w:marRight w:val="0"/>
          <w:marTop w:val="0"/>
          <w:marBottom w:val="0"/>
          <w:divBdr>
            <w:top w:val="none" w:sz="0" w:space="0" w:color="auto"/>
            <w:left w:val="none" w:sz="0" w:space="0" w:color="auto"/>
            <w:bottom w:val="none" w:sz="0" w:space="0" w:color="auto"/>
            <w:right w:val="none" w:sz="0" w:space="0" w:color="auto"/>
          </w:divBdr>
        </w:div>
        <w:div w:id="1475444323">
          <w:marLeft w:val="0"/>
          <w:marRight w:val="0"/>
          <w:marTop w:val="0"/>
          <w:marBottom w:val="0"/>
          <w:divBdr>
            <w:top w:val="none" w:sz="0" w:space="0" w:color="auto"/>
            <w:left w:val="none" w:sz="0" w:space="0" w:color="auto"/>
            <w:bottom w:val="none" w:sz="0" w:space="0" w:color="auto"/>
            <w:right w:val="none" w:sz="0" w:space="0" w:color="auto"/>
          </w:divBdr>
          <w:divsChild>
            <w:div w:id="929044360">
              <w:marLeft w:val="0"/>
              <w:marRight w:val="0"/>
              <w:marTop w:val="0"/>
              <w:marBottom w:val="0"/>
              <w:divBdr>
                <w:top w:val="none" w:sz="0" w:space="0" w:color="auto"/>
                <w:left w:val="none" w:sz="0" w:space="0" w:color="auto"/>
                <w:bottom w:val="none" w:sz="0" w:space="0" w:color="auto"/>
                <w:right w:val="none" w:sz="0" w:space="0" w:color="auto"/>
              </w:divBdr>
            </w:div>
            <w:div w:id="1422406139">
              <w:marLeft w:val="0"/>
              <w:marRight w:val="0"/>
              <w:marTop w:val="0"/>
              <w:marBottom w:val="0"/>
              <w:divBdr>
                <w:top w:val="none" w:sz="0" w:space="0" w:color="auto"/>
                <w:left w:val="none" w:sz="0" w:space="0" w:color="auto"/>
                <w:bottom w:val="none" w:sz="0" w:space="0" w:color="auto"/>
                <w:right w:val="none" w:sz="0" w:space="0" w:color="auto"/>
              </w:divBdr>
            </w:div>
            <w:div w:id="79835995">
              <w:marLeft w:val="0"/>
              <w:marRight w:val="0"/>
              <w:marTop w:val="0"/>
              <w:marBottom w:val="0"/>
              <w:divBdr>
                <w:top w:val="none" w:sz="0" w:space="0" w:color="auto"/>
                <w:left w:val="none" w:sz="0" w:space="0" w:color="auto"/>
                <w:bottom w:val="none" w:sz="0" w:space="0" w:color="auto"/>
                <w:right w:val="none" w:sz="0" w:space="0" w:color="auto"/>
              </w:divBdr>
            </w:div>
            <w:div w:id="1405373650">
              <w:marLeft w:val="0"/>
              <w:marRight w:val="0"/>
              <w:marTop w:val="0"/>
              <w:marBottom w:val="0"/>
              <w:divBdr>
                <w:top w:val="none" w:sz="0" w:space="0" w:color="auto"/>
                <w:left w:val="none" w:sz="0" w:space="0" w:color="auto"/>
                <w:bottom w:val="none" w:sz="0" w:space="0" w:color="auto"/>
                <w:right w:val="none" w:sz="0" w:space="0" w:color="auto"/>
              </w:divBdr>
            </w:div>
            <w:div w:id="1095593546">
              <w:marLeft w:val="0"/>
              <w:marRight w:val="0"/>
              <w:marTop w:val="0"/>
              <w:marBottom w:val="0"/>
              <w:divBdr>
                <w:top w:val="none" w:sz="0" w:space="0" w:color="auto"/>
                <w:left w:val="none" w:sz="0" w:space="0" w:color="auto"/>
                <w:bottom w:val="none" w:sz="0" w:space="0" w:color="auto"/>
                <w:right w:val="none" w:sz="0" w:space="0" w:color="auto"/>
              </w:divBdr>
            </w:div>
            <w:div w:id="666636238">
              <w:marLeft w:val="0"/>
              <w:marRight w:val="0"/>
              <w:marTop w:val="0"/>
              <w:marBottom w:val="0"/>
              <w:divBdr>
                <w:top w:val="none" w:sz="0" w:space="0" w:color="auto"/>
                <w:left w:val="none" w:sz="0" w:space="0" w:color="auto"/>
                <w:bottom w:val="none" w:sz="0" w:space="0" w:color="auto"/>
                <w:right w:val="none" w:sz="0" w:space="0" w:color="auto"/>
              </w:divBdr>
            </w:div>
            <w:div w:id="1545947042">
              <w:marLeft w:val="0"/>
              <w:marRight w:val="0"/>
              <w:marTop w:val="0"/>
              <w:marBottom w:val="0"/>
              <w:divBdr>
                <w:top w:val="none" w:sz="0" w:space="0" w:color="auto"/>
                <w:left w:val="none" w:sz="0" w:space="0" w:color="auto"/>
                <w:bottom w:val="none" w:sz="0" w:space="0" w:color="auto"/>
                <w:right w:val="none" w:sz="0" w:space="0" w:color="auto"/>
              </w:divBdr>
            </w:div>
            <w:div w:id="890313291">
              <w:marLeft w:val="0"/>
              <w:marRight w:val="0"/>
              <w:marTop w:val="0"/>
              <w:marBottom w:val="0"/>
              <w:divBdr>
                <w:top w:val="none" w:sz="0" w:space="0" w:color="auto"/>
                <w:left w:val="none" w:sz="0" w:space="0" w:color="auto"/>
                <w:bottom w:val="none" w:sz="0" w:space="0" w:color="auto"/>
                <w:right w:val="none" w:sz="0" w:space="0" w:color="auto"/>
              </w:divBdr>
            </w:div>
            <w:div w:id="1346252704">
              <w:marLeft w:val="0"/>
              <w:marRight w:val="0"/>
              <w:marTop w:val="0"/>
              <w:marBottom w:val="0"/>
              <w:divBdr>
                <w:top w:val="none" w:sz="0" w:space="0" w:color="auto"/>
                <w:left w:val="none" w:sz="0" w:space="0" w:color="auto"/>
                <w:bottom w:val="none" w:sz="0" w:space="0" w:color="auto"/>
                <w:right w:val="none" w:sz="0" w:space="0" w:color="auto"/>
              </w:divBdr>
            </w:div>
            <w:div w:id="616911200">
              <w:marLeft w:val="0"/>
              <w:marRight w:val="0"/>
              <w:marTop w:val="0"/>
              <w:marBottom w:val="0"/>
              <w:divBdr>
                <w:top w:val="none" w:sz="0" w:space="0" w:color="auto"/>
                <w:left w:val="none" w:sz="0" w:space="0" w:color="auto"/>
                <w:bottom w:val="none" w:sz="0" w:space="0" w:color="auto"/>
                <w:right w:val="none" w:sz="0" w:space="0" w:color="auto"/>
              </w:divBdr>
            </w:div>
            <w:div w:id="1801535313">
              <w:marLeft w:val="0"/>
              <w:marRight w:val="0"/>
              <w:marTop w:val="0"/>
              <w:marBottom w:val="0"/>
              <w:divBdr>
                <w:top w:val="none" w:sz="0" w:space="0" w:color="auto"/>
                <w:left w:val="none" w:sz="0" w:space="0" w:color="auto"/>
                <w:bottom w:val="none" w:sz="0" w:space="0" w:color="auto"/>
                <w:right w:val="none" w:sz="0" w:space="0" w:color="auto"/>
              </w:divBdr>
            </w:div>
            <w:div w:id="607811553">
              <w:marLeft w:val="0"/>
              <w:marRight w:val="0"/>
              <w:marTop w:val="0"/>
              <w:marBottom w:val="0"/>
              <w:divBdr>
                <w:top w:val="none" w:sz="0" w:space="0" w:color="auto"/>
                <w:left w:val="none" w:sz="0" w:space="0" w:color="auto"/>
                <w:bottom w:val="none" w:sz="0" w:space="0" w:color="auto"/>
                <w:right w:val="none" w:sz="0" w:space="0" w:color="auto"/>
              </w:divBdr>
            </w:div>
            <w:div w:id="516582303">
              <w:marLeft w:val="0"/>
              <w:marRight w:val="0"/>
              <w:marTop w:val="0"/>
              <w:marBottom w:val="0"/>
              <w:divBdr>
                <w:top w:val="none" w:sz="0" w:space="0" w:color="auto"/>
                <w:left w:val="none" w:sz="0" w:space="0" w:color="auto"/>
                <w:bottom w:val="none" w:sz="0" w:space="0" w:color="auto"/>
                <w:right w:val="none" w:sz="0" w:space="0" w:color="auto"/>
              </w:divBdr>
            </w:div>
            <w:div w:id="1407414592">
              <w:marLeft w:val="0"/>
              <w:marRight w:val="0"/>
              <w:marTop w:val="0"/>
              <w:marBottom w:val="0"/>
              <w:divBdr>
                <w:top w:val="none" w:sz="0" w:space="0" w:color="auto"/>
                <w:left w:val="none" w:sz="0" w:space="0" w:color="auto"/>
                <w:bottom w:val="none" w:sz="0" w:space="0" w:color="auto"/>
                <w:right w:val="none" w:sz="0" w:space="0" w:color="auto"/>
              </w:divBdr>
            </w:div>
          </w:divsChild>
        </w:div>
        <w:div w:id="1396005464">
          <w:marLeft w:val="0"/>
          <w:marRight w:val="0"/>
          <w:marTop w:val="0"/>
          <w:marBottom w:val="0"/>
          <w:divBdr>
            <w:top w:val="none" w:sz="0" w:space="0" w:color="auto"/>
            <w:left w:val="none" w:sz="0" w:space="0" w:color="auto"/>
            <w:bottom w:val="none" w:sz="0" w:space="0" w:color="auto"/>
            <w:right w:val="none" w:sz="0" w:space="0" w:color="auto"/>
          </w:divBdr>
        </w:div>
        <w:div w:id="254940111">
          <w:marLeft w:val="0"/>
          <w:marRight w:val="0"/>
          <w:marTop w:val="0"/>
          <w:marBottom w:val="0"/>
          <w:divBdr>
            <w:top w:val="none" w:sz="0" w:space="0" w:color="auto"/>
            <w:left w:val="none" w:sz="0" w:space="0" w:color="auto"/>
            <w:bottom w:val="none" w:sz="0" w:space="0" w:color="auto"/>
            <w:right w:val="none" w:sz="0" w:space="0" w:color="auto"/>
          </w:divBdr>
        </w:div>
        <w:div w:id="18701376">
          <w:marLeft w:val="0"/>
          <w:marRight w:val="0"/>
          <w:marTop w:val="0"/>
          <w:marBottom w:val="0"/>
          <w:divBdr>
            <w:top w:val="none" w:sz="0" w:space="0" w:color="auto"/>
            <w:left w:val="none" w:sz="0" w:space="0" w:color="auto"/>
            <w:bottom w:val="none" w:sz="0" w:space="0" w:color="auto"/>
            <w:right w:val="none" w:sz="0" w:space="0" w:color="auto"/>
          </w:divBdr>
        </w:div>
        <w:div w:id="509485630">
          <w:marLeft w:val="0"/>
          <w:marRight w:val="0"/>
          <w:marTop w:val="0"/>
          <w:marBottom w:val="0"/>
          <w:divBdr>
            <w:top w:val="none" w:sz="0" w:space="0" w:color="auto"/>
            <w:left w:val="none" w:sz="0" w:space="0" w:color="auto"/>
            <w:bottom w:val="none" w:sz="0" w:space="0" w:color="auto"/>
            <w:right w:val="none" w:sz="0" w:space="0" w:color="auto"/>
          </w:divBdr>
        </w:div>
        <w:div w:id="1030423653">
          <w:marLeft w:val="0"/>
          <w:marRight w:val="0"/>
          <w:marTop w:val="0"/>
          <w:marBottom w:val="0"/>
          <w:divBdr>
            <w:top w:val="none" w:sz="0" w:space="0" w:color="auto"/>
            <w:left w:val="none" w:sz="0" w:space="0" w:color="auto"/>
            <w:bottom w:val="none" w:sz="0" w:space="0" w:color="auto"/>
            <w:right w:val="none" w:sz="0" w:space="0" w:color="auto"/>
          </w:divBdr>
        </w:div>
        <w:div w:id="266036602">
          <w:marLeft w:val="0"/>
          <w:marRight w:val="0"/>
          <w:marTop w:val="0"/>
          <w:marBottom w:val="0"/>
          <w:divBdr>
            <w:top w:val="none" w:sz="0" w:space="0" w:color="auto"/>
            <w:left w:val="none" w:sz="0" w:space="0" w:color="auto"/>
            <w:bottom w:val="none" w:sz="0" w:space="0" w:color="auto"/>
            <w:right w:val="none" w:sz="0" w:space="0" w:color="auto"/>
          </w:divBdr>
        </w:div>
        <w:div w:id="572281929">
          <w:marLeft w:val="0"/>
          <w:marRight w:val="0"/>
          <w:marTop w:val="0"/>
          <w:marBottom w:val="0"/>
          <w:divBdr>
            <w:top w:val="none" w:sz="0" w:space="0" w:color="auto"/>
            <w:left w:val="none" w:sz="0" w:space="0" w:color="auto"/>
            <w:bottom w:val="none" w:sz="0" w:space="0" w:color="auto"/>
            <w:right w:val="none" w:sz="0" w:space="0" w:color="auto"/>
          </w:divBdr>
        </w:div>
        <w:div w:id="267590252">
          <w:marLeft w:val="0"/>
          <w:marRight w:val="0"/>
          <w:marTop w:val="0"/>
          <w:marBottom w:val="0"/>
          <w:divBdr>
            <w:top w:val="none" w:sz="0" w:space="0" w:color="auto"/>
            <w:left w:val="none" w:sz="0" w:space="0" w:color="auto"/>
            <w:bottom w:val="none" w:sz="0" w:space="0" w:color="auto"/>
            <w:right w:val="none" w:sz="0" w:space="0" w:color="auto"/>
          </w:divBdr>
        </w:div>
        <w:div w:id="1112671335">
          <w:marLeft w:val="0"/>
          <w:marRight w:val="0"/>
          <w:marTop w:val="0"/>
          <w:marBottom w:val="0"/>
          <w:divBdr>
            <w:top w:val="none" w:sz="0" w:space="0" w:color="auto"/>
            <w:left w:val="none" w:sz="0" w:space="0" w:color="auto"/>
            <w:bottom w:val="none" w:sz="0" w:space="0" w:color="auto"/>
            <w:right w:val="none" w:sz="0" w:space="0" w:color="auto"/>
          </w:divBdr>
        </w:div>
        <w:div w:id="1806504829">
          <w:marLeft w:val="0"/>
          <w:marRight w:val="0"/>
          <w:marTop w:val="0"/>
          <w:marBottom w:val="0"/>
          <w:divBdr>
            <w:top w:val="none" w:sz="0" w:space="0" w:color="auto"/>
            <w:left w:val="none" w:sz="0" w:space="0" w:color="auto"/>
            <w:bottom w:val="none" w:sz="0" w:space="0" w:color="auto"/>
            <w:right w:val="none" w:sz="0" w:space="0" w:color="auto"/>
          </w:divBdr>
        </w:div>
        <w:div w:id="625819595">
          <w:marLeft w:val="0"/>
          <w:marRight w:val="0"/>
          <w:marTop w:val="0"/>
          <w:marBottom w:val="0"/>
          <w:divBdr>
            <w:top w:val="none" w:sz="0" w:space="0" w:color="auto"/>
            <w:left w:val="none" w:sz="0" w:space="0" w:color="auto"/>
            <w:bottom w:val="none" w:sz="0" w:space="0" w:color="auto"/>
            <w:right w:val="none" w:sz="0" w:space="0" w:color="auto"/>
          </w:divBdr>
        </w:div>
        <w:div w:id="1462578747">
          <w:marLeft w:val="0"/>
          <w:marRight w:val="0"/>
          <w:marTop w:val="0"/>
          <w:marBottom w:val="0"/>
          <w:divBdr>
            <w:top w:val="none" w:sz="0" w:space="0" w:color="auto"/>
            <w:left w:val="none" w:sz="0" w:space="0" w:color="auto"/>
            <w:bottom w:val="none" w:sz="0" w:space="0" w:color="auto"/>
            <w:right w:val="none" w:sz="0" w:space="0" w:color="auto"/>
          </w:divBdr>
        </w:div>
        <w:div w:id="731080539">
          <w:marLeft w:val="0"/>
          <w:marRight w:val="0"/>
          <w:marTop w:val="0"/>
          <w:marBottom w:val="0"/>
          <w:divBdr>
            <w:top w:val="none" w:sz="0" w:space="0" w:color="auto"/>
            <w:left w:val="none" w:sz="0" w:space="0" w:color="auto"/>
            <w:bottom w:val="none" w:sz="0" w:space="0" w:color="auto"/>
            <w:right w:val="none" w:sz="0" w:space="0" w:color="auto"/>
          </w:divBdr>
        </w:div>
        <w:div w:id="1104957016">
          <w:marLeft w:val="0"/>
          <w:marRight w:val="0"/>
          <w:marTop w:val="0"/>
          <w:marBottom w:val="0"/>
          <w:divBdr>
            <w:top w:val="none" w:sz="0" w:space="0" w:color="auto"/>
            <w:left w:val="none" w:sz="0" w:space="0" w:color="auto"/>
            <w:bottom w:val="none" w:sz="0" w:space="0" w:color="auto"/>
            <w:right w:val="none" w:sz="0" w:space="0" w:color="auto"/>
          </w:divBdr>
        </w:div>
        <w:div w:id="1740209189">
          <w:marLeft w:val="0"/>
          <w:marRight w:val="0"/>
          <w:marTop w:val="0"/>
          <w:marBottom w:val="0"/>
          <w:divBdr>
            <w:top w:val="none" w:sz="0" w:space="0" w:color="auto"/>
            <w:left w:val="none" w:sz="0" w:space="0" w:color="auto"/>
            <w:bottom w:val="none" w:sz="0" w:space="0" w:color="auto"/>
            <w:right w:val="none" w:sz="0" w:space="0" w:color="auto"/>
          </w:divBdr>
          <w:divsChild>
            <w:div w:id="611942339">
              <w:marLeft w:val="0"/>
              <w:marRight w:val="0"/>
              <w:marTop w:val="0"/>
              <w:marBottom w:val="0"/>
              <w:divBdr>
                <w:top w:val="none" w:sz="0" w:space="0" w:color="auto"/>
                <w:left w:val="none" w:sz="0" w:space="0" w:color="auto"/>
                <w:bottom w:val="none" w:sz="0" w:space="0" w:color="auto"/>
                <w:right w:val="none" w:sz="0" w:space="0" w:color="auto"/>
              </w:divBdr>
            </w:div>
            <w:div w:id="2142267142">
              <w:marLeft w:val="0"/>
              <w:marRight w:val="0"/>
              <w:marTop w:val="0"/>
              <w:marBottom w:val="0"/>
              <w:divBdr>
                <w:top w:val="none" w:sz="0" w:space="0" w:color="auto"/>
                <w:left w:val="none" w:sz="0" w:space="0" w:color="auto"/>
                <w:bottom w:val="none" w:sz="0" w:space="0" w:color="auto"/>
                <w:right w:val="none" w:sz="0" w:space="0" w:color="auto"/>
              </w:divBdr>
            </w:div>
            <w:div w:id="77482283">
              <w:marLeft w:val="0"/>
              <w:marRight w:val="0"/>
              <w:marTop w:val="0"/>
              <w:marBottom w:val="0"/>
              <w:divBdr>
                <w:top w:val="none" w:sz="0" w:space="0" w:color="auto"/>
                <w:left w:val="none" w:sz="0" w:space="0" w:color="auto"/>
                <w:bottom w:val="none" w:sz="0" w:space="0" w:color="auto"/>
                <w:right w:val="none" w:sz="0" w:space="0" w:color="auto"/>
              </w:divBdr>
            </w:div>
            <w:div w:id="233322407">
              <w:marLeft w:val="0"/>
              <w:marRight w:val="0"/>
              <w:marTop w:val="0"/>
              <w:marBottom w:val="0"/>
              <w:divBdr>
                <w:top w:val="none" w:sz="0" w:space="0" w:color="auto"/>
                <w:left w:val="none" w:sz="0" w:space="0" w:color="auto"/>
                <w:bottom w:val="none" w:sz="0" w:space="0" w:color="auto"/>
                <w:right w:val="none" w:sz="0" w:space="0" w:color="auto"/>
              </w:divBdr>
            </w:div>
            <w:div w:id="522480963">
              <w:marLeft w:val="0"/>
              <w:marRight w:val="0"/>
              <w:marTop w:val="0"/>
              <w:marBottom w:val="0"/>
              <w:divBdr>
                <w:top w:val="none" w:sz="0" w:space="0" w:color="auto"/>
                <w:left w:val="none" w:sz="0" w:space="0" w:color="auto"/>
                <w:bottom w:val="none" w:sz="0" w:space="0" w:color="auto"/>
                <w:right w:val="none" w:sz="0" w:space="0" w:color="auto"/>
              </w:divBdr>
            </w:div>
            <w:div w:id="1272082676">
              <w:marLeft w:val="0"/>
              <w:marRight w:val="0"/>
              <w:marTop w:val="0"/>
              <w:marBottom w:val="0"/>
              <w:divBdr>
                <w:top w:val="none" w:sz="0" w:space="0" w:color="auto"/>
                <w:left w:val="none" w:sz="0" w:space="0" w:color="auto"/>
                <w:bottom w:val="none" w:sz="0" w:space="0" w:color="auto"/>
                <w:right w:val="none" w:sz="0" w:space="0" w:color="auto"/>
              </w:divBdr>
            </w:div>
            <w:div w:id="2029870335">
              <w:marLeft w:val="0"/>
              <w:marRight w:val="0"/>
              <w:marTop w:val="0"/>
              <w:marBottom w:val="0"/>
              <w:divBdr>
                <w:top w:val="none" w:sz="0" w:space="0" w:color="auto"/>
                <w:left w:val="none" w:sz="0" w:space="0" w:color="auto"/>
                <w:bottom w:val="none" w:sz="0" w:space="0" w:color="auto"/>
                <w:right w:val="none" w:sz="0" w:space="0" w:color="auto"/>
              </w:divBdr>
            </w:div>
            <w:div w:id="1287544293">
              <w:marLeft w:val="0"/>
              <w:marRight w:val="0"/>
              <w:marTop w:val="0"/>
              <w:marBottom w:val="0"/>
              <w:divBdr>
                <w:top w:val="none" w:sz="0" w:space="0" w:color="auto"/>
                <w:left w:val="none" w:sz="0" w:space="0" w:color="auto"/>
                <w:bottom w:val="none" w:sz="0" w:space="0" w:color="auto"/>
                <w:right w:val="none" w:sz="0" w:space="0" w:color="auto"/>
              </w:divBdr>
            </w:div>
            <w:div w:id="1257059441">
              <w:marLeft w:val="0"/>
              <w:marRight w:val="0"/>
              <w:marTop w:val="0"/>
              <w:marBottom w:val="0"/>
              <w:divBdr>
                <w:top w:val="none" w:sz="0" w:space="0" w:color="auto"/>
                <w:left w:val="none" w:sz="0" w:space="0" w:color="auto"/>
                <w:bottom w:val="none" w:sz="0" w:space="0" w:color="auto"/>
                <w:right w:val="none" w:sz="0" w:space="0" w:color="auto"/>
              </w:divBdr>
            </w:div>
            <w:div w:id="1882597778">
              <w:marLeft w:val="0"/>
              <w:marRight w:val="0"/>
              <w:marTop w:val="0"/>
              <w:marBottom w:val="0"/>
              <w:divBdr>
                <w:top w:val="none" w:sz="0" w:space="0" w:color="auto"/>
                <w:left w:val="none" w:sz="0" w:space="0" w:color="auto"/>
                <w:bottom w:val="none" w:sz="0" w:space="0" w:color="auto"/>
                <w:right w:val="none" w:sz="0" w:space="0" w:color="auto"/>
              </w:divBdr>
            </w:div>
            <w:div w:id="1555120864">
              <w:marLeft w:val="0"/>
              <w:marRight w:val="0"/>
              <w:marTop w:val="0"/>
              <w:marBottom w:val="0"/>
              <w:divBdr>
                <w:top w:val="none" w:sz="0" w:space="0" w:color="auto"/>
                <w:left w:val="none" w:sz="0" w:space="0" w:color="auto"/>
                <w:bottom w:val="none" w:sz="0" w:space="0" w:color="auto"/>
                <w:right w:val="none" w:sz="0" w:space="0" w:color="auto"/>
              </w:divBdr>
            </w:div>
            <w:div w:id="435901770">
              <w:marLeft w:val="0"/>
              <w:marRight w:val="0"/>
              <w:marTop w:val="0"/>
              <w:marBottom w:val="0"/>
              <w:divBdr>
                <w:top w:val="none" w:sz="0" w:space="0" w:color="auto"/>
                <w:left w:val="none" w:sz="0" w:space="0" w:color="auto"/>
                <w:bottom w:val="none" w:sz="0" w:space="0" w:color="auto"/>
                <w:right w:val="none" w:sz="0" w:space="0" w:color="auto"/>
              </w:divBdr>
            </w:div>
            <w:div w:id="331495656">
              <w:marLeft w:val="0"/>
              <w:marRight w:val="0"/>
              <w:marTop w:val="0"/>
              <w:marBottom w:val="0"/>
              <w:divBdr>
                <w:top w:val="none" w:sz="0" w:space="0" w:color="auto"/>
                <w:left w:val="none" w:sz="0" w:space="0" w:color="auto"/>
                <w:bottom w:val="none" w:sz="0" w:space="0" w:color="auto"/>
                <w:right w:val="none" w:sz="0" w:space="0" w:color="auto"/>
              </w:divBdr>
            </w:div>
            <w:div w:id="1115637024">
              <w:marLeft w:val="0"/>
              <w:marRight w:val="0"/>
              <w:marTop w:val="0"/>
              <w:marBottom w:val="0"/>
              <w:divBdr>
                <w:top w:val="none" w:sz="0" w:space="0" w:color="auto"/>
                <w:left w:val="none" w:sz="0" w:space="0" w:color="auto"/>
                <w:bottom w:val="none" w:sz="0" w:space="0" w:color="auto"/>
                <w:right w:val="none" w:sz="0" w:space="0" w:color="auto"/>
              </w:divBdr>
            </w:div>
            <w:div w:id="2118062062">
              <w:marLeft w:val="0"/>
              <w:marRight w:val="0"/>
              <w:marTop w:val="0"/>
              <w:marBottom w:val="0"/>
              <w:divBdr>
                <w:top w:val="none" w:sz="0" w:space="0" w:color="auto"/>
                <w:left w:val="none" w:sz="0" w:space="0" w:color="auto"/>
                <w:bottom w:val="none" w:sz="0" w:space="0" w:color="auto"/>
                <w:right w:val="none" w:sz="0" w:space="0" w:color="auto"/>
              </w:divBdr>
            </w:div>
            <w:div w:id="754790252">
              <w:marLeft w:val="0"/>
              <w:marRight w:val="0"/>
              <w:marTop w:val="0"/>
              <w:marBottom w:val="0"/>
              <w:divBdr>
                <w:top w:val="none" w:sz="0" w:space="0" w:color="auto"/>
                <w:left w:val="none" w:sz="0" w:space="0" w:color="auto"/>
                <w:bottom w:val="none" w:sz="0" w:space="0" w:color="auto"/>
                <w:right w:val="none" w:sz="0" w:space="0" w:color="auto"/>
              </w:divBdr>
            </w:div>
            <w:div w:id="1377584963">
              <w:marLeft w:val="0"/>
              <w:marRight w:val="0"/>
              <w:marTop w:val="0"/>
              <w:marBottom w:val="0"/>
              <w:divBdr>
                <w:top w:val="none" w:sz="0" w:space="0" w:color="auto"/>
                <w:left w:val="none" w:sz="0" w:space="0" w:color="auto"/>
                <w:bottom w:val="none" w:sz="0" w:space="0" w:color="auto"/>
                <w:right w:val="none" w:sz="0" w:space="0" w:color="auto"/>
              </w:divBdr>
            </w:div>
          </w:divsChild>
        </w:div>
        <w:div w:id="1398698468">
          <w:marLeft w:val="0"/>
          <w:marRight w:val="0"/>
          <w:marTop w:val="0"/>
          <w:marBottom w:val="0"/>
          <w:divBdr>
            <w:top w:val="none" w:sz="0" w:space="0" w:color="auto"/>
            <w:left w:val="none" w:sz="0" w:space="0" w:color="auto"/>
            <w:bottom w:val="none" w:sz="0" w:space="0" w:color="auto"/>
            <w:right w:val="none" w:sz="0" w:space="0" w:color="auto"/>
          </w:divBdr>
        </w:div>
        <w:div w:id="402803947">
          <w:marLeft w:val="0"/>
          <w:marRight w:val="0"/>
          <w:marTop w:val="0"/>
          <w:marBottom w:val="0"/>
          <w:divBdr>
            <w:top w:val="none" w:sz="0" w:space="0" w:color="auto"/>
            <w:left w:val="none" w:sz="0" w:space="0" w:color="auto"/>
            <w:bottom w:val="none" w:sz="0" w:space="0" w:color="auto"/>
            <w:right w:val="none" w:sz="0" w:space="0" w:color="auto"/>
          </w:divBdr>
          <w:divsChild>
            <w:div w:id="1538859108">
              <w:marLeft w:val="0"/>
              <w:marRight w:val="0"/>
              <w:marTop w:val="0"/>
              <w:marBottom w:val="0"/>
              <w:divBdr>
                <w:top w:val="none" w:sz="0" w:space="0" w:color="auto"/>
                <w:left w:val="none" w:sz="0" w:space="0" w:color="auto"/>
                <w:bottom w:val="none" w:sz="0" w:space="0" w:color="auto"/>
                <w:right w:val="none" w:sz="0" w:space="0" w:color="auto"/>
              </w:divBdr>
            </w:div>
            <w:div w:id="983194007">
              <w:marLeft w:val="0"/>
              <w:marRight w:val="0"/>
              <w:marTop w:val="0"/>
              <w:marBottom w:val="0"/>
              <w:divBdr>
                <w:top w:val="none" w:sz="0" w:space="0" w:color="auto"/>
                <w:left w:val="none" w:sz="0" w:space="0" w:color="auto"/>
                <w:bottom w:val="none" w:sz="0" w:space="0" w:color="auto"/>
                <w:right w:val="none" w:sz="0" w:space="0" w:color="auto"/>
              </w:divBdr>
            </w:div>
          </w:divsChild>
        </w:div>
        <w:div w:id="1915238168">
          <w:marLeft w:val="0"/>
          <w:marRight w:val="0"/>
          <w:marTop w:val="0"/>
          <w:marBottom w:val="0"/>
          <w:divBdr>
            <w:top w:val="none" w:sz="0" w:space="0" w:color="auto"/>
            <w:left w:val="none" w:sz="0" w:space="0" w:color="auto"/>
            <w:bottom w:val="none" w:sz="0" w:space="0" w:color="auto"/>
            <w:right w:val="none" w:sz="0" w:space="0" w:color="auto"/>
          </w:divBdr>
        </w:div>
        <w:div w:id="1021971522">
          <w:marLeft w:val="0"/>
          <w:marRight w:val="0"/>
          <w:marTop w:val="0"/>
          <w:marBottom w:val="0"/>
          <w:divBdr>
            <w:top w:val="none" w:sz="0" w:space="0" w:color="auto"/>
            <w:left w:val="none" w:sz="0" w:space="0" w:color="auto"/>
            <w:bottom w:val="none" w:sz="0" w:space="0" w:color="auto"/>
            <w:right w:val="none" w:sz="0" w:space="0" w:color="auto"/>
          </w:divBdr>
        </w:div>
        <w:div w:id="1285817518">
          <w:marLeft w:val="0"/>
          <w:marRight w:val="0"/>
          <w:marTop w:val="0"/>
          <w:marBottom w:val="0"/>
          <w:divBdr>
            <w:top w:val="none" w:sz="0" w:space="0" w:color="auto"/>
            <w:left w:val="none" w:sz="0" w:space="0" w:color="auto"/>
            <w:bottom w:val="none" w:sz="0" w:space="0" w:color="auto"/>
            <w:right w:val="none" w:sz="0" w:space="0" w:color="auto"/>
          </w:divBdr>
        </w:div>
        <w:div w:id="151263844">
          <w:marLeft w:val="0"/>
          <w:marRight w:val="0"/>
          <w:marTop w:val="0"/>
          <w:marBottom w:val="0"/>
          <w:divBdr>
            <w:top w:val="none" w:sz="0" w:space="0" w:color="auto"/>
            <w:left w:val="none" w:sz="0" w:space="0" w:color="auto"/>
            <w:bottom w:val="none" w:sz="0" w:space="0" w:color="auto"/>
            <w:right w:val="none" w:sz="0" w:space="0" w:color="auto"/>
          </w:divBdr>
        </w:div>
        <w:div w:id="1977251258">
          <w:marLeft w:val="0"/>
          <w:marRight w:val="0"/>
          <w:marTop w:val="0"/>
          <w:marBottom w:val="0"/>
          <w:divBdr>
            <w:top w:val="none" w:sz="0" w:space="0" w:color="auto"/>
            <w:left w:val="none" w:sz="0" w:space="0" w:color="auto"/>
            <w:bottom w:val="none" w:sz="0" w:space="0" w:color="auto"/>
            <w:right w:val="none" w:sz="0" w:space="0" w:color="auto"/>
          </w:divBdr>
        </w:div>
        <w:div w:id="423495067">
          <w:marLeft w:val="0"/>
          <w:marRight w:val="0"/>
          <w:marTop w:val="0"/>
          <w:marBottom w:val="0"/>
          <w:divBdr>
            <w:top w:val="none" w:sz="0" w:space="0" w:color="auto"/>
            <w:left w:val="none" w:sz="0" w:space="0" w:color="auto"/>
            <w:bottom w:val="none" w:sz="0" w:space="0" w:color="auto"/>
            <w:right w:val="none" w:sz="0" w:space="0" w:color="auto"/>
          </w:divBdr>
        </w:div>
        <w:div w:id="253825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tionalarchives.gov.uk/pathways/citizenship/struggle_democracy/docs/taffvale.htm" TargetMode="External"/><Relationship Id="rId3" Type="http://schemas.openxmlformats.org/officeDocument/2006/relationships/settings" Target="settings.xml"/><Relationship Id="rId7" Type="http://schemas.openxmlformats.org/officeDocument/2006/relationships/hyperlink" Target="http://teacher.scholastic.com/activities/suffrage/history.htm"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n.wikipedia.org/wiki/Women%27s_suffrage_in_the_United_Kingdom" TargetMode="External"/><Relationship Id="rId11" Type="http://schemas.openxmlformats.org/officeDocument/2006/relationships/hyperlink" Target="http://www.nationalarchives.gov.uk/education/resources/1833-factory-ac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bbc.co.uk/bitesize/ks3/history/industrial_era/the_industrial_revolution/revision/5/" TargetMode="External"/><Relationship Id="rId4" Type="http://schemas.openxmlformats.org/officeDocument/2006/relationships/webSettings" Target="webSettings.xml"/><Relationship Id="rId9" Type="http://schemas.openxmlformats.org/officeDocument/2006/relationships/hyperlink" Target="http://www.bbc.co.uk/schools/primaryhistory/victorian_britain/children_at_school/" TargetMode="External"/><Relationship Id="rId14" Type="http://schemas.openxmlformats.org/officeDocument/2006/relationships/hyperlink" Target="http://www.nationalarchives.gov.uk/pathways/citizenship/struggle_democracy/trade_unionis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C87E9-A879-4396-9606-E25F8E466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2016-11-16T13:40:00Z</dcterms:created>
  <dcterms:modified xsi:type="dcterms:W3CDTF">2016-11-16T16:11:00Z</dcterms:modified>
</cp:coreProperties>
</file>