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BC2" w:rsidRPr="00A90635" w:rsidRDefault="00BB0BC2" w:rsidP="00BB0BC2">
      <w:pPr>
        <w:spacing w:after="0" w:line="240" w:lineRule="auto"/>
        <w:rPr>
          <w:rFonts w:asciiTheme="majorHAnsi" w:eastAsia="Times New Roman" w:hAnsiTheme="majorHAnsi" w:cs="Times New Roman"/>
          <w:sz w:val="24"/>
          <w:szCs w:val="24"/>
        </w:rPr>
      </w:pPr>
      <w:r w:rsidRPr="00A90635">
        <w:rPr>
          <w:rFonts w:asciiTheme="majorHAnsi" w:eastAsia="Times New Roman" w:hAnsiTheme="majorHAnsi" w:cs="Calibri"/>
          <w:b/>
          <w:bCs/>
          <w:color w:val="000000"/>
          <w:sz w:val="24"/>
          <w:szCs w:val="24"/>
        </w:rPr>
        <w:t>Document 1</w:t>
      </w:r>
    </w:p>
    <w:p w:rsidR="00BB0BC2" w:rsidRPr="00A90635" w:rsidRDefault="00BB0BC2" w:rsidP="00BB0BC2">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4459"/>
        <w:gridCol w:w="6541"/>
      </w:tblGrid>
      <w:tr w:rsidR="00BB0BC2" w:rsidRPr="00A90635" w:rsidTr="00A436AE">
        <w:trPr>
          <w:trHeight w:val="440"/>
        </w:trPr>
        <w:tc>
          <w:tcPr>
            <w:tcW w:w="0" w:type="auto"/>
            <w:gridSpan w:val="2"/>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hideMark/>
          </w:tcPr>
          <w:p w:rsidR="00BB0BC2" w:rsidRPr="00A90635" w:rsidRDefault="00BB0BC2" w:rsidP="00A436AE">
            <w:pPr>
              <w:spacing w:after="0" w:line="240" w:lineRule="auto"/>
              <w:jc w:val="center"/>
              <w:rPr>
                <w:rFonts w:asciiTheme="majorHAnsi" w:eastAsia="Times New Roman" w:hAnsiTheme="majorHAnsi" w:cs="Times New Roman"/>
                <w:sz w:val="24"/>
                <w:szCs w:val="24"/>
              </w:rPr>
            </w:pPr>
            <w:r w:rsidRPr="00A90635">
              <w:rPr>
                <w:rFonts w:asciiTheme="majorHAnsi" w:eastAsia="Times New Roman" w:hAnsiTheme="majorHAnsi" w:cs="Calibri"/>
                <w:b/>
                <w:bCs/>
                <w:color w:val="000000"/>
                <w:sz w:val="24"/>
                <w:szCs w:val="24"/>
              </w:rPr>
              <w:t>Terrace Farming</w:t>
            </w:r>
          </w:p>
          <w:p w:rsidR="00A90635" w:rsidRPr="00A90635" w:rsidRDefault="00BB0BC2" w:rsidP="00A436AE">
            <w:pPr>
              <w:spacing w:after="0" w:line="240" w:lineRule="auto"/>
              <w:rPr>
                <w:rFonts w:asciiTheme="majorHAnsi" w:eastAsia="Times New Roman" w:hAnsiTheme="majorHAnsi" w:cs="Times New Roman"/>
                <w:sz w:val="24"/>
                <w:szCs w:val="24"/>
              </w:rPr>
            </w:pPr>
            <w:r w:rsidRPr="00A90635">
              <w:rPr>
                <w:rFonts w:asciiTheme="majorHAnsi" w:eastAsia="Times New Roman" w:hAnsiTheme="majorHAnsi" w:cs="Calibri"/>
                <w:color w:val="000000"/>
                <w:sz w:val="24"/>
                <w:szCs w:val="24"/>
              </w:rPr>
              <w:t>Several societies including the Chinese and the Inca used terrace farming to create farmland where there is little. The technique involves cutting land away from a hillside to create flat surfaces that look like large steps. Plants can then be grown on the newly flattened sections.</w:t>
            </w:r>
          </w:p>
        </w:tc>
      </w:tr>
      <w:tr w:rsidR="00BB0BC2" w:rsidRPr="00A90635" w:rsidTr="00A436AE">
        <w:tc>
          <w:tcPr>
            <w:tcW w:w="0" w:type="auto"/>
            <w:tcBorders>
              <w:top w:val="single" w:sz="8" w:space="0" w:color="FFFFFF"/>
              <w:left w:val="single" w:sz="8" w:space="0" w:color="000000"/>
              <w:bottom w:val="single" w:sz="8" w:space="0" w:color="000000"/>
              <w:right w:val="single" w:sz="8" w:space="0" w:color="FFFFFF"/>
            </w:tcBorders>
            <w:tcMar>
              <w:top w:w="100" w:type="dxa"/>
              <w:left w:w="100" w:type="dxa"/>
              <w:bottom w:w="100" w:type="dxa"/>
              <w:right w:w="100" w:type="dxa"/>
            </w:tcMar>
            <w:hideMark/>
          </w:tcPr>
          <w:p w:rsidR="00BB0BC2" w:rsidRPr="00A90635" w:rsidRDefault="00BB0BC2" w:rsidP="00A436AE">
            <w:pPr>
              <w:shd w:val="clear" w:color="auto" w:fill="FFFFFF"/>
              <w:spacing w:after="0" w:line="240" w:lineRule="auto"/>
              <w:jc w:val="right"/>
              <w:rPr>
                <w:rFonts w:asciiTheme="majorHAnsi" w:eastAsia="Times New Roman" w:hAnsiTheme="majorHAnsi" w:cs="Times New Roman"/>
                <w:sz w:val="24"/>
                <w:szCs w:val="24"/>
              </w:rPr>
            </w:pPr>
            <w:r w:rsidRPr="00A90635">
              <w:rPr>
                <w:rFonts w:asciiTheme="majorHAnsi" w:eastAsia="Times New Roman" w:hAnsiTheme="majorHAnsi" w:cs="Calibri"/>
                <w:noProof/>
                <w:color w:val="222222"/>
                <w:sz w:val="21"/>
                <w:szCs w:val="21"/>
              </w:rPr>
              <w:drawing>
                <wp:inline distT="0" distB="0" distL="0" distR="0">
                  <wp:extent cx="2009775" cy="2085975"/>
                  <wp:effectExtent l="19050" t="0" r="9525" b="0"/>
                  <wp:docPr id="8" name="Picture 1" descr="https://lh4.googleusercontent.com/HgItP2irQkF924Fs3JiexPsbvUGLqr_iv8XvGkDu5WcBIg27xJ5j70GfFxFezwCSWT59GbdrSeSDBo0beeNCuE1yeTTny85QMDKETTdXlnFHeSdaZljxMwjwkjrE2RBNNH1Hkn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HgItP2irQkF924Fs3JiexPsbvUGLqr_iv8XvGkDu5WcBIg27xJ5j70GfFxFezwCSWT59GbdrSeSDBo0beeNCuE1yeTTny85QMDKETTdXlnFHeSdaZljxMwjwkjrE2RBNNH1Hkn53"/>
                          <pic:cNvPicPr>
                            <a:picLocks noChangeAspect="1" noChangeArrowheads="1"/>
                          </pic:cNvPicPr>
                        </pic:nvPicPr>
                        <pic:blipFill>
                          <a:blip r:embed="rId4" cstate="print"/>
                          <a:srcRect/>
                          <a:stretch>
                            <a:fillRect/>
                          </a:stretch>
                        </pic:blipFill>
                        <pic:spPr bwMode="auto">
                          <a:xfrm>
                            <a:off x="0" y="0"/>
                            <a:ext cx="2009775" cy="2085975"/>
                          </a:xfrm>
                          <a:prstGeom prst="rect">
                            <a:avLst/>
                          </a:prstGeom>
                          <a:noFill/>
                          <a:ln w="9525">
                            <a:noFill/>
                            <a:miter lim="800000"/>
                            <a:headEnd/>
                            <a:tailEnd/>
                          </a:ln>
                        </pic:spPr>
                      </pic:pic>
                    </a:graphicData>
                  </a:graphic>
                </wp:inline>
              </w:drawing>
            </w:r>
          </w:p>
          <w:p w:rsidR="00BB0BC2" w:rsidRPr="00A90635" w:rsidRDefault="00BB0BC2" w:rsidP="00A436AE">
            <w:pPr>
              <w:shd w:val="clear" w:color="auto" w:fill="FFFFFF"/>
              <w:spacing w:after="0" w:line="240" w:lineRule="auto"/>
              <w:rPr>
                <w:rFonts w:asciiTheme="majorHAnsi" w:eastAsia="Times New Roman" w:hAnsiTheme="majorHAnsi" w:cs="Times New Roman"/>
                <w:sz w:val="24"/>
                <w:szCs w:val="24"/>
              </w:rPr>
            </w:pPr>
            <w:r w:rsidRPr="00A90635">
              <w:rPr>
                <w:rFonts w:asciiTheme="majorHAnsi" w:eastAsia="Times New Roman" w:hAnsiTheme="majorHAnsi" w:cs="Calibri"/>
                <w:color w:val="222222"/>
                <w:sz w:val="16"/>
                <w:szCs w:val="16"/>
              </w:rPr>
              <w:t>Rice terraces</w:t>
            </w:r>
          </w:p>
          <w:p w:rsidR="00A90635" w:rsidRPr="00A90635" w:rsidRDefault="00BB0BC2" w:rsidP="00A436AE">
            <w:pPr>
              <w:shd w:val="clear" w:color="auto" w:fill="FFFFFF"/>
              <w:spacing w:after="0" w:line="0" w:lineRule="atLeast"/>
              <w:jc w:val="right"/>
              <w:rPr>
                <w:rFonts w:asciiTheme="majorHAnsi" w:eastAsia="Times New Roman" w:hAnsiTheme="majorHAnsi" w:cs="Times New Roman"/>
                <w:sz w:val="24"/>
                <w:szCs w:val="24"/>
              </w:rPr>
            </w:pPr>
            <w:r w:rsidRPr="00A90635">
              <w:rPr>
                <w:rFonts w:asciiTheme="majorHAnsi" w:eastAsia="Times New Roman" w:hAnsiTheme="majorHAnsi" w:cs="Calibri"/>
                <w:color w:val="222222"/>
                <w:sz w:val="12"/>
                <w:szCs w:val="12"/>
              </w:rPr>
              <w:t xml:space="preserve">Source: </w:t>
            </w:r>
            <w:hyperlink r:id="rId5" w:history="1">
              <w:r w:rsidRPr="00A90635">
                <w:rPr>
                  <w:rFonts w:asciiTheme="majorHAnsi" w:eastAsia="Times New Roman" w:hAnsiTheme="majorHAnsi" w:cs="Calibri"/>
                  <w:color w:val="1155CC"/>
                  <w:sz w:val="12"/>
                  <w:u w:val="single"/>
                </w:rPr>
                <w:t>Rice terraces.png</w:t>
              </w:r>
            </w:hyperlink>
            <w:r w:rsidRPr="00A90635">
              <w:rPr>
                <w:rFonts w:asciiTheme="majorHAnsi" w:eastAsia="Times New Roman" w:hAnsiTheme="majorHAnsi" w:cs="Calibri"/>
                <w:color w:val="222222"/>
                <w:sz w:val="12"/>
                <w:szCs w:val="12"/>
              </w:rPr>
              <w:t xml:space="preserve"> by </w:t>
            </w:r>
            <w:proofErr w:type="spellStart"/>
            <w:r w:rsidRPr="00A90635">
              <w:rPr>
                <w:rFonts w:asciiTheme="majorHAnsi" w:eastAsia="Times New Roman" w:hAnsiTheme="majorHAnsi" w:cs="Calibri"/>
                <w:color w:val="222222"/>
                <w:sz w:val="12"/>
                <w:szCs w:val="12"/>
              </w:rPr>
              <w:t>McCouch</w:t>
            </w:r>
            <w:proofErr w:type="spellEnd"/>
            <w:r w:rsidRPr="00A90635">
              <w:rPr>
                <w:rFonts w:asciiTheme="majorHAnsi" w:eastAsia="Times New Roman" w:hAnsiTheme="majorHAnsi" w:cs="Calibri"/>
                <w:color w:val="222222"/>
                <w:sz w:val="12"/>
                <w:szCs w:val="12"/>
              </w:rPr>
              <w:t xml:space="preserve"> S published </w:t>
            </w:r>
            <w:r w:rsidRPr="00A90635">
              <w:rPr>
                <w:rFonts w:asciiTheme="majorHAnsi" w:eastAsia="Times New Roman" w:hAnsiTheme="majorHAnsi" w:cs="Arial"/>
                <w:color w:val="222222"/>
                <w:sz w:val="12"/>
                <w:szCs w:val="12"/>
                <w:shd w:val="clear" w:color="auto" w:fill="F9F9F9"/>
              </w:rPr>
              <w:t xml:space="preserve">under the </w:t>
            </w:r>
            <w:hyperlink r:id="rId6" w:history="1">
              <w:r w:rsidRPr="00A90635">
                <w:rPr>
                  <w:rFonts w:asciiTheme="majorHAnsi" w:eastAsia="Times New Roman" w:hAnsiTheme="majorHAnsi" w:cs="Arial"/>
                  <w:color w:val="1155CC"/>
                  <w:sz w:val="12"/>
                  <w:u w:val="single"/>
                </w:rPr>
                <w:t>Creative Commons</w:t>
              </w:r>
            </w:hyperlink>
            <w:r w:rsidRPr="00A90635">
              <w:rPr>
                <w:rFonts w:asciiTheme="majorHAnsi" w:eastAsia="Times New Roman" w:hAnsiTheme="majorHAnsi" w:cs="Arial"/>
                <w:color w:val="1155CC"/>
                <w:sz w:val="12"/>
                <w:szCs w:val="12"/>
                <w:shd w:val="clear" w:color="auto" w:fill="F9F9F9"/>
              </w:rPr>
              <w:t xml:space="preserve"> </w:t>
            </w:r>
            <w:hyperlink r:id="rId7" w:history="1">
              <w:r w:rsidRPr="00A90635">
                <w:rPr>
                  <w:rFonts w:asciiTheme="majorHAnsi" w:eastAsia="Times New Roman" w:hAnsiTheme="majorHAnsi" w:cs="Arial"/>
                  <w:color w:val="1155CC"/>
                  <w:sz w:val="12"/>
                  <w:u w:val="single"/>
                </w:rPr>
                <w:t>Attribution 2.5 Generic</w:t>
              </w:r>
            </w:hyperlink>
            <w:r w:rsidRPr="00A90635">
              <w:rPr>
                <w:rFonts w:asciiTheme="majorHAnsi" w:eastAsia="Times New Roman" w:hAnsiTheme="majorHAnsi" w:cs="Arial"/>
                <w:color w:val="222222"/>
                <w:sz w:val="12"/>
                <w:szCs w:val="12"/>
                <w:shd w:val="clear" w:color="auto" w:fill="F9F9F9"/>
              </w:rPr>
              <w:t xml:space="preserve"> license.</w:t>
            </w:r>
          </w:p>
        </w:tc>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rsidR="00BB0BC2" w:rsidRPr="00A90635" w:rsidRDefault="00BB0BC2" w:rsidP="00A436AE">
            <w:pPr>
              <w:spacing w:after="0" w:line="240" w:lineRule="auto"/>
              <w:jc w:val="center"/>
              <w:rPr>
                <w:rFonts w:asciiTheme="majorHAnsi" w:eastAsia="Times New Roman" w:hAnsiTheme="majorHAnsi" w:cs="Times New Roman"/>
                <w:sz w:val="24"/>
                <w:szCs w:val="24"/>
              </w:rPr>
            </w:pPr>
            <w:r w:rsidRPr="00A90635">
              <w:rPr>
                <w:rFonts w:asciiTheme="majorHAnsi" w:eastAsia="Times New Roman" w:hAnsiTheme="majorHAnsi" w:cs="Calibri"/>
                <w:b/>
                <w:bCs/>
                <w:noProof/>
                <w:color w:val="000000"/>
                <w:sz w:val="24"/>
                <w:szCs w:val="24"/>
              </w:rPr>
              <w:drawing>
                <wp:inline distT="0" distB="0" distL="0" distR="0">
                  <wp:extent cx="3505200" cy="2343150"/>
                  <wp:effectExtent l="19050" t="0" r="0" b="0"/>
                  <wp:docPr id="9" name="Picture 2" descr="https://docs.google.com/a/homercentral.org/drawings/d/sLPKTdGIk7URZsSLhIGEUuw/image?w=368&amp;h=246&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a/homercentral.org/drawings/d/sLPKTdGIk7URZsSLhIGEUuw/image?w=368&amp;h=246&amp;rev=1&amp;ac=1"/>
                          <pic:cNvPicPr>
                            <a:picLocks noChangeAspect="1" noChangeArrowheads="1"/>
                          </pic:cNvPicPr>
                        </pic:nvPicPr>
                        <pic:blipFill>
                          <a:blip r:embed="rId8" cstate="print"/>
                          <a:srcRect/>
                          <a:stretch>
                            <a:fillRect/>
                          </a:stretch>
                        </pic:blipFill>
                        <pic:spPr bwMode="auto">
                          <a:xfrm>
                            <a:off x="0" y="0"/>
                            <a:ext cx="3505200" cy="2343150"/>
                          </a:xfrm>
                          <a:prstGeom prst="rect">
                            <a:avLst/>
                          </a:prstGeom>
                          <a:noFill/>
                          <a:ln w="9525">
                            <a:noFill/>
                            <a:miter lim="800000"/>
                            <a:headEnd/>
                            <a:tailEnd/>
                          </a:ln>
                        </pic:spPr>
                      </pic:pic>
                    </a:graphicData>
                  </a:graphic>
                </wp:inline>
              </w:drawing>
            </w:r>
          </w:p>
          <w:p w:rsidR="00BB0BC2" w:rsidRPr="00A90635" w:rsidRDefault="00BB0BC2" w:rsidP="00A436AE">
            <w:pPr>
              <w:spacing w:after="0" w:line="240" w:lineRule="auto"/>
              <w:rPr>
                <w:rFonts w:asciiTheme="majorHAnsi" w:eastAsia="Times New Roman" w:hAnsiTheme="majorHAnsi" w:cs="Times New Roman"/>
                <w:sz w:val="24"/>
                <w:szCs w:val="24"/>
              </w:rPr>
            </w:pPr>
            <w:r w:rsidRPr="00A90635">
              <w:rPr>
                <w:rFonts w:asciiTheme="majorHAnsi" w:eastAsia="Times New Roman" w:hAnsiTheme="majorHAnsi" w:cs="Calibri"/>
                <w:color w:val="000000"/>
                <w:sz w:val="16"/>
                <w:szCs w:val="16"/>
              </w:rPr>
              <w:t>Terrace farming technique</w:t>
            </w:r>
          </w:p>
          <w:p w:rsidR="00BB0BC2" w:rsidRPr="00A90635" w:rsidRDefault="00BB0BC2" w:rsidP="00A436AE">
            <w:pPr>
              <w:spacing w:after="0" w:line="0" w:lineRule="atLeast"/>
              <w:rPr>
                <w:rFonts w:asciiTheme="majorHAnsi" w:eastAsia="Times New Roman" w:hAnsiTheme="majorHAnsi" w:cs="Times New Roman"/>
                <w:sz w:val="24"/>
                <w:szCs w:val="24"/>
              </w:rPr>
            </w:pPr>
          </w:p>
        </w:tc>
      </w:tr>
    </w:tbl>
    <w:p w:rsidR="00BB0BC2" w:rsidRPr="00A90635" w:rsidRDefault="00BB0BC2" w:rsidP="00BB0BC2">
      <w:pPr>
        <w:spacing w:after="240" w:line="240" w:lineRule="auto"/>
        <w:rPr>
          <w:rFonts w:asciiTheme="majorHAnsi" w:eastAsia="Times New Roman" w:hAnsiTheme="majorHAnsi" w:cs="Times New Roman"/>
          <w:sz w:val="24"/>
          <w:szCs w:val="24"/>
        </w:rPr>
      </w:pPr>
      <w:r w:rsidRPr="00A90635">
        <w:rPr>
          <w:rFonts w:asciiTheme="majorHAnsi" w:eastAsia="Times New Roman" w:hAnsiTheme="majorHAnsi" w:cs="Times New Roman"/>
          <w:sz w:val="24"/>
          <w:szCs w:val="24"/>
        </w:rPr>
        <w:br/>
      </w:r>
      <w:r w:rsidRPr="00A90635">
        <w:rPr>
          <w:rFonts w:asciiTheme="majorHAnsi" w:eastAsia="Times New Roman" w:hAnsiTheme="majorHAnsi" w:cs="Calibri"/>
          <w:b/>
          <w:bCs/>
          <w:color w:val="000000"/>
          <w:sz w:val="24"/>
          <w:szCs w:val="24"/>
        </w:rPr>
        <w:t>Document 2</w:t>
      </w:r>
    </w:p>
    <w:tbl>
      <w:tblPr>
        <w:tblW w:w="0" w:type="auto"/>
        <w:tblCellMar>
          <w:top w:w="15" w:type="dxa"/>
          <w:left w:w="15" w:type="dxa"/>
          <w:bottom w:w="15" w:type="dxa"/>
          <w:right w:w="15" w:type="dxa"/>
        </w:tblCellMar>
        <w:tblLook w:val="04A0"/>
      </w:tblPr>
      <w:tblGrid>
        <w:gridCol w:w="5078"/>
        <w:gridCol w:w="5922"/>
      </w:tblGrid>
      <w:tr w:rsidR="00BB0BC2" w:rsidRPr="00A90635" w:rsidTr="00A436AE">
        <w:trPr>
          <w:trHeight w:val="440"/>
        </w:trPr>
        <w:tc>
          <w:tcPr>
            <w:tcW w:w="0" w:type="auto"/>
            <w:gridSpan w:val="2"/>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hideMark/>
          </w:tcPr>
          <w:p w:rsidR="00BB0BC2" w:rsidRPr="00A90635" w:rsidRDefault="00BB0BC2" w:rsidP="00A436AE">
            <w:pPr>
              <w:spacing w:after="0" w:line="240" w:lineRule="auto"/>
              <w:jc w:val="center"/>
              <w:rPr>
                <w:rFonts w:asciiTheme="majorHAnsi" w:eastAsia="Times New Roman" w:hAnsiTheme="majorHAnsi" w:cs="Times New Roman"/>
                <w:sz w:val="24"/>
                <w:szCs w:val="24"/>
              </w:rPr>
            </w:pPr>
            <w:r w:rsidRPr="00A90635">
              <w:rPr>
                <w:rFonts w:asciiTheme="majorHAnsi" w:eastAsia="Times New Roman" w:hAnsiTheme="majorHAnsi" w:cs="Calibri"/>
                <w:b/>
                <w:bCs/>
                <w:color w:val="000000"/>
                <w:sz w:val="24"/>
                <w:szCs w:val="24"/>
              </w:rPr>
              <w:t>Rooftop Gardening</w:t>
            </w:r>
          </w:p>
          <w:p w:rsidR="00BB0BC2" w:rsidRPr="00A90635" w:rsidRDefault="00BB0BC2" w:rsidP="00A436AE">
            <w:pPr>
              <w:spacing w:after="0" w:line="240" w:lineRule="auto"/>
              <w:rPr>
                <w:rFonts w:asciiTheme="majorHAnsi" w:eastAsia="Times New Roman" w:hAnsiTheme="majorHAnsi" w:cs="Times New Roman"/>
                <w:sz w:val="24"/>
                <w:szCs w:val="24"/>
              </w:rPr>
            </w:pPr>
            <w:r w:rsidRPr="00A90635">
              <w:rPr>
                <w:rFonts w:asciiTheme="majorHAnsi" w:eastAsia="Times New Roman" w:hAnsiTheme="majorHAnsi" w:cs="Calibri"/>
                <w:color w:val="000000"/>
                <w:sz w:val="24"/>
                <w:szCs w:val="24"/>
              </w:rPr>
              <w:t>Rooftop gardening is a technique for building a garden on top of a building. Some rooftop gardens are small and for personal use, while others are on the scale of small farms. In addition to providing food, the gardens help cool down the building, provide habitats for wildlife, and provide recreational activities for people.</w:t>
            </w:r>
          </w:p>
          <w:p w:rsidR="00BB0BC2" w:rsidRPr="00A90635" w:rsidRDefault="00BB0BC2" w:rsidP="00A436AE">
            <w:pPr>
              <w:spacing w:after="0" w:line="240" w:lineRule="auto"/>
              <w:rPr>
                <w:rFonts w:asciiTheme="majorHAnsi" w:eastAsia="Times New Roman" w:hAnsiTheme="majorHAnsi" w:cs="Times New Roman"/>
                <w:sz w:val="24"/>
                <w:szCs w:val="24"/>
              </w:rPr>
            </w:pPr>
          </w:p>
          <w:p w:rsidR="00A90635" w:rsidRPr="00A90635" w:rsidRDefault="00BB0BC2" w:rsidP="00A436AE">
            <w:pPr>
              <w:spacing w:after="0" w:line="240" w:lineRule="auto"/>
              <w:rPr>
                <w:rFonts w:asciiTheme="majorHAnsi" w:eastAsia="Times New Roman" w:hAnsiTheme="majorHAnsi" w:cs="Times New Roman"/>
                <w:sz w:val="24"/>
                <w:szCs w:val="24"/>
              </w:rPr>
            </w:pPr>
            <w:r w:rsidRPr="00A90635">
              <w:rPr>
                <w:rFonts w:asciiTheme="majorHAnsi" w:eastAsia="Times New Roman" w:hAnsiTheme="majorHAnsi" w:cs="Calibri"/>
                <w:color w:val="000000"/>
                <w:sz w:val="24"/>
                <w:szCs w:val="24"/>
              </w:rPr>
              <w:t>There have been examples of rooftop gardens throughout history dating back to Mesopotamia, Rome, and the middle ages in Egypt, but have become more popular in the 20th and 21st centuries because of the lack of green space and food production in cities.</w:t>
            </w:r>
          </w:p>
        </w:tc>
      </w:tr>
      <w:tr w:rsidR="00BB0BC2" w:rsidRPr="00A90635" w:rsidTr="00A436AE">
        <w:tc>
          <w:tcPr>
            <w:tcW w:w="0" w:type="auto"/>
            <w:tcBorders>
              <w:top w:val="single" w:sz="8" w:space="0" w:color="FFFFFF"/>
              <w:left w:val="single" w:sz="8" w:space="0" w:color="000000"/>
              <w:bottom w:val="single" w:sz="8" w:space="0" w:color="000000"/>
              <w:right w:val="single" w:sz="8" w:space="0" w:color="FFFFFF"/>
            </w:tcBorders>
            <w:tcMar>
              <w:top w:w="100" w:type="dxa"/>
              <w:left w:w="100" w:type="dxa"/>
              <w:bottom w:w="100" w:type="dxa"/>
              <w:right w:w="100" w:type="dxa"/>
            </w:tcMar>
            <w:hideMark/>
          </w:tcPr>
          <w:p w:rsidR="00BB0BC2" w:rsidRPr="00A90635" w:rsidRDefault="00BB0BC2" w:rsidP="00A436AE">
            <w:pPr>
              <w:spacing w:after="0" w:line="240" w:lineRule="auto"/>
              <w:jc w:val="center"/>
              <w:rPr>
                <w:rFonts w:asciiTheme="majorHAnsi" w:eastAsia="Times New Roman" w:hAnsiTheme="majorHAnsi" w:cs="Times New Roman"/>
                <w:sz w:val="24"/>
                <w:szCs w:val="24"/>
              </w:rPr>
            </w:pPr>
            <w:r w:rsidRPr="00A90635">
              <w:rPr>
                <w:rFonts w:asciiTheme="majorHAnsi" w:eastAsia="Times New Roman" w:hAnsiTheme="majorHAnsi" w:cs="Calibri"/>
                <w:b/>
                <w:bCs/>
                <w:noProof/>
                <w:color w:val="000000"/>
                <w:sz w:val="24"/>
                <w:szCs w:val="24"/>
              </w:rPr>
              <w:drawing>
                <wp:inline distT="0" distB="0" distL="0" distR="0">
                  <wp:extent cx="2371725" cy="1609725"/>
                  <wp:effectExtent l="19050" t="0" r="9525" b="0"/>
                  <wp:docPr id="10" name="Picture 3" descr="https://lh4.googleusercontent.com/j1wBZEoFXV7rRPOb0iqgqyNoFbRWZUBUtgvX4N9Gpu6WThZmOTxxh7Zy0zLe3HJwTu9BNW0R6HvLUuNXq29-nfxbB90z5kYLm4VZ9x5u92lGELOUA5xEBRphBC_FrzJdFeb9qk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j1wBZEoFXV7rRPOb0iqgqyNoFbRWZUBUtgvX4N9Gpu6WThZmOTxxh7Zy0zLe3HJwTu9BNW0R6HvLUuNXq29-nfxbB90z5kYLm4VZ9x5u92lGELOUA5xEBRphBC_FrzJdFeb9qkfx"/>
                          <pic:cNvPicPr>
                            <a:picLocks noChangeAspect="1" noChangeArrowheads="1"/>
                          </pic:cNvPicPr>
                        </pic:nvPicPr>
                        <pic:blipFill>
                          <a:blip r:embed="rId9" cstate="print"/>
                          <a:srcRect/>
                          <a:stretch>
                            <a:fillRect/>
                          </a:stretch>
                        </pic:blipFill>
                        <pic:spPr bwMode="auto">
                          <a:xfrm>
                            <a:off x="0" y="0"/>
                            <a:ext cx="2371725" cy="1609725"/>
                          </a:xfrm>
                          <a:prstGeom prst="rect">
                            <a:avLst/>
                          </a:prstGeom>
                          <a:noFill/>
                          <a:ln w="9525">
                            <a:noFill/>
                            <a:miter lim="800000"/>
                            <a:headEnd/>
                            <a:tailEnd/>
                          </a:ln>
                        </pic:spPr>
                      </pic:pic>
                    </a:graphicData>
                  </a:graphic>
                </wp:inline>
              </w:drawing>
            </w:r>
          </w:p>
          <w:p w:rsidR="00BB0BC2" w:rsidRPr="00A90635" w:rsidRDefault="00BB0BC2" w:rsidP="00A436AE">
            <w:pPr>
              <w:spacing w:after="0" w:line="240" w:lineRule="auto"/>
              <w:rPr>
                <w:rFonts w:asciiTheme="majorHAnsi" w:eastAsia="Times New Roman" w:hAnsiTheme="majorHAnsi" w:cs="Times New Roman"/>
                <w:sz w:val="24"/>
                <w:szCs w:val="24"/>
              </w:rPr>
            </w:pPr>
            <w:r w:rsidRPr="00A90635">
              <w:rPr>
                <w:rFonts w:asciiTheme="majorHAnsi" w:eastAsia="Times New Roman" w:hAnsiTheme="majorHAnsi" w:cs="Calibri"/>
                <w:color w:val="000000"/>
                <w:sz w:val="20"/>
                <w:szCs w:val="20"/>
              </w:rPr>
              <w:t>Components of a rooftop garden</w:t>
            </w:r>
          </w:p>
          <w:p w:rsidR="00A90635" w:rsidRPr="00A90635" w:rsidRDefault="00BB0BC2" w:rsidP="00A436AE">
            <w:pPr>
              <w:spacing w:after="0" w:line="0" w:lineRule="atLeast"/>
              <w:jc w:val="right"/>
              <w:rPr>
                <w:rFonts w:asciiTheme="majorHAnsi" w:eastAsia="Times New Roman" w:hAnsiTheme="majorHAnsi" w:cs="Times New Roman"/>
                <w:sz w:val="24"/>
                <w:szCs w:val="24"/>
              </w:rPr>
            </w:pPr>
            <w:r w:rsidRPr="00A90635">
              <w:rPr>
                <w:rFonts w:asciiTheme="majorHAnsi" w:eastAsia="Times New Roman" w:hAnsiTheme="majorHAnsi" w:cs="Calibri"/>
                <w:color w:val="000000"/>
                <w:sz w:val="12"/>
                <w:szCs w:val="12"/>
              </w:rPr>
              <w:t xml:space="preserve">Source: </w:t>
            </w:r>
            <w:hyperlink r:id="rId10" w:history="1">
              <w:r w:rsidRPr="00A90635">
                <w:rPr>
                  <w:rFonts w:asciiTheme="majorHAnsi" w:eastAsia="Times New Roman" w:hAnsiTheme="majorHAnsi" w:cs="Calibri"/>
                  <w:color w:val="1155CC"/>
                  <w:sz w:val="12"/>
                  <w:u w:val="single"/>
                </w:rPr>
                <w:t xml:space="preserve">Components of a roof garden </w:t>
              </w:r>
              <w:proofErr w:type="spellStart"/>
              <w:r w:rsidRPr="00A90635">
                <w:rPr>
                  <w:rFonts w:asciiTheme="majorHAnsi" w:eastAsia="Times New Roman" w:hAnsiTheme="majorHAnsi" w:cs="Calibri"/>
                  <w:color w:val="1155CC"/>
                  <w:sz w:val="12"/>
                  <w:u w:val="single"/>
                </w:rPr>
                <w:t>vs</w:t>
              </w:r>
              <w:proofErr w:type="spellEnd"/>
              <w:r w:rsidRPr="00A90635">
                <w:rPr>
                  <w:rFonts w:asciiTheme="majorHAnsi" w:eastAsia="Times New Roman" w:hAnsiTheme="majorHAnsi" w:cs="Calibri"/>
                  <w:color w:val="1155CC"/>
                  <w:sz w:val="12"/>
                  <w:u w:val="single"/>
                </w:rPr>
                <w:t xml:space="preserve"> reference roof</w:t>
              </w:r>
            </w:hyperlink>
            <w:r w:rsidRPr="00A90635">
              <w:rPr>
                <w:rFonts w:asciiTheme="majorHAnsi" w:eastAsia="Times New Roman" w:hAnsiTheme="majorHAnsi" w:cs="Calibri"/>
                <w:color w:val="000000"/>
                <w:sz w:val="12"/>
                <w:szCs w:val="12"/>
              </w:rPr>
              <w:t xml:space="preserve"> by Karen Liu published </w:t>
            </w:r>
            <w:r w:rsidRPr="00A90635">
              <w:rPr>
                <w:rFonts w:asciiTheme="majorHAnsi" w:eastAsia="Times New Roman" w:hAnsiTheme="majorHAnsi" w:cs="Calibri"/>
                <w:color w:val="222222"/>
                <w:sz w:val="12"/>
                <w:szCs w:val="12"/>
                <w:shd w:val="clear" w:color="auto" w:fill="F9F9F9"/>
              </w:rPr>
              <w:t xml:space="preserve">under the </w:t>
            </w:r>
            <w:hyperlink r:id="rId11" w:history="1">
              <w:r w:rsidRPr="00A90635">
                <w:rPr>
                  <w:rFonts w:asciiTheme="majorHAnsi" w:eastAsia="Times New Roman" w:hAnsiTheme="majorHAnsi" w:cs="Calibri"/>
                  <w:color w:val="1155CC"/>
                  <w:sz w:val="12"/>
                  <w:u w:val="single"/>
                </w:rPr>
                <w:t>Creative Commons</w:t>
              </w:r>
            </w:hyperlink>
            <w:r w:rsidRPr="00A90635">
              <w:rPr>
                <w:rFonts w:asciiTheme="majorHAnsi" w:eastAsia="Times New Roman" w:hAnsiTheme="majorHAnsi" w:cs="Calibri"/>
                <w:color w:val="1155CC"/>
                <w:sz w:val="12"/>
                <w:szCs w:val="12"/>
                <w:shd w:val="clear" w:color="auto" w:fill="F9F9F9"/>
              </w:rPr>
              <w:t xml:space="preserve"> </w:t>
            </w:r>
            <w:hyperlink r:id="rId12" w:history="1">
              <w:r w:rsidRPr="00A90635">
                <w:rPr>
                  <w:rFonts w:asciiTheme="majorHAnsi" w:eastAsia="Times New Roman" w:hAnsiTheme="majorHAnsi" w:cs="Calibri"/>
                  <w:color w:val="1155CC"/>
                  <w:sz w:val="12"/>
                  <w:u w:val="single"/>
                </w:rPr>
                <w:t>CC0 1.0 Universal Public Domain Dedication</w:t>
              </w:r>
            </w:hyperlink>
            <w:r w:rsidRPr="00A90635">
              <w:rPr>
                <w:rFonts w:asciiTheme="majorHAnsi" w:eastAsia="Times New Roman" w:hAnsiTheme="majorHAnsi" w:cs="Calibri"/>
                <w:color w:val="000000"/>
                <w:sz w:val="12"/>
                <w:szCs w:val="12"/>
              </w:rPr>
              <w:t xml:space="preserve"> and modified by New Visions for Public Schools.</w:t>
            </w:r>
          </w:p>
        </w:tc>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rsidR="00BB0BC2" w:rsidRPr="00A90635" w:rsidRDefault="00BB0BC2" w:rsidP="00A436AE">
            <w:pPr>
              <w:shd w:val="clear" w:color="auto" w:fill="FFFFFF"/>
              <w:spacing w:before="120" w:after="120" w:line="240" w:lineRule="auto"/>
              <w:rPr>
                <w:rFonts w:asciiTheme="majorHAnsi" w:eastAsia="Times New Roman" w:hAnsiTheme="majorHAnsi" w:cs="Times New Roman"/>
                <w:sz w:val="24"/>
                <w:szCs w:val="24"/>
              </w:rPr>
            </w:pPr>
            <w:r w:rsidRPr="00A90635">
              <w:rPr>
                <w:rFonts w:asciiTheme="majorHAnsi" w:eastAsia="Times New Roman" w:hAnsiTheme="majorHAnsi" w:cs="Calibri"/>
                <w:noProof/>
                <w:color w:val="222222"/>
                <w:sz w:val="21"/>
                <w:szCs w:val="21"/>
              </w:rPr>
              <w:drawing>
                <wp:inline distT="0" distB="0" distL="0" distR="0">
                  <wp:extent cx="3133725" cy="2009775"/>
                  <wp:effectExtent l="19050" t="0" r="9525" b="0"/>
                  <wp:docPr id="11" name="Picture 4" descr="https://lh4.googleusercontent.com/PfHKguxG71T7J62xPy3teNJoNThSnoTRQURRPiQ8IBPO_PgQd3TangcUl_uB5vOrAsDZt-0q9LpQL8M4WOvj-AUBMGIyREjTVog83gwg-CwrQ3HSuwhH1_knEfEulll2jaySWR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PfHKguxG71T7J62xPy3teNJoNThSnoTRQURRPiQ8IBPO_PgQd3TangcUl_uB5vOrAsDZt-0q9LpQL8M4WOvj-AUBMGIyREjTVog83gwg-CwrQ3HSuwhH1_knEfEulll2jaySWR3N"/>
                          <pic:cNvPicPr>
                            <a:picLocks noChangeAspect="1" noChangeArrowheads="1"/>
                          </pic:cNvPicPr>
                        </pic:nvPicPr>
                        <pic:blipFill>
                          <a:blip r:embed="rId13" cstate="print"/>
                          <a:srcRect/>
                          <a:stretch>
                            <a:fillRect/>
                          </a:stretch>
                        </pic:blipFill>
                        <pic:spPr bwMode="auto">
                          <a:xfrm>
                            <a:off x="0" y="0"/>
                            <a:ext cx="3133725" cy="2009775"/>
                          </a:xfrm>
                          <a:prstGeom prst="rect">
                            <a:avLst/>
                          </a:prstGeom>
                          <a:noFill/>
                          <a:ln w="9525">
                            <a:noFill/>
                            <a:miter lim="800000"/>
                            <a:headEnd/>
                            <a:tailEnd/>
                          </a:ln>
                        </pic:spPr>
                      </pic:pic>
                    </a:graphicData>
                  </a:graphic>
                </wp:inline>
              </w:drawing>
            </w:r>
          </w:p>
          <w:p w:rsidR="00BB0BC2" w:rsidRPr="00A90635" w:rsidRDefault="00BB0BC2" w:rsidP="00A436AE">
            <w:pPr>
              <w:shd w:val="clear" w:color="auto" w:fill="FFFFFF"/>
              <w:spacing w:before="120" w:after="120" w:line="240" w:lineRule="auto"/>
              <w:rPr>
                <w:rFonts w:asciiTheme="majorHAnsi" w:eastAsia="Times New Roman" w:hAnsiTheme="majorHAnsi" w:cs="Times New Roman"/>
                <w:sz w:val="24"/>
                <w:szCs w:val="24"/>
              </w:rPr>
            </w:pPr>
            <w:r w:rsidRPr="00A90635">
              <w:rPr>
                <w:rFonts w:asciiTheme="majorHAnsi" w:eastAsia="Times New Roman" w:hAnsiTheme="majorHAnsi" w:cs="Calibri"/>
                <w:color w:val="222222"/>
                <w:sz w:val="21"/>
                <w:szCs w:val="21"/>
              </w:rPr>
              <w:t>Rooftop Garden on the Astor Hotel in New York City from 1904.</w:t>
            </w:r>
          </w:p>
          <w:p w:rsidR="00A90635" w:rsidRPr="00A90635" w:rsidRDefault="00BB0BC2" w:rsidP="00A436AE">
            <w:pPr>
              <w:shd w:val="clear" w:color="auto" w:fill="FFFFFF"/>
              <w:spacing w:after="0" w:line="0" w:lineRule="atLeast"/>
              <w:jc w:val="right"/>
              <w:rPr>
                <w:rFonts w:asciiTheme="majorHAnsi" w:eastAsia="Times New Roman" w:hAnsiTheme="majorHAnsi" w:cs="Times New Roman"/>
                <w:sz w:val="24"/>
                <w:szCs w:val="24"/>
              </w:rPr>
            </w:pPr>
            <w:r w:rsidRPr="00A90635">
              <w:rPr>
                <w:rFonts w:asciiTheme="majorHAnsi" w:eastAsia="Times New Roman" w:hAnsiTheme="majorHAnsi" w:cs="Calibri"/>
                <w:color w:val="222222"/>
                <w:sz w:val="12"/>
                <w:szCs w:val="12"/>
              </w:rPr>
              <w:t xml:space="preserve">Source: </w:t>
            </w:r>
            <w:hyperlink r:id="rId14" w:history="1">
              <w:r w:rsidRPr="00A90635">
                <w:rPr>
                  <w:rFonts w:asciiTheme="majorHAnsi" w:eastAsia="Times New Roman" w:hAnsiTheme="majorHAnsi" w:cs="Calibri"/>
                  <w:color w:val="1155CC"/>
                  <w:sz w:val="12"/>
                  <w:u w:val="single"/>
                </w:rPr>
                <w:t>HotelAsterRooftopGarden.jpg</w:t>
              </w:r>
            </w:hyperlink>
            <w:r w:rsidRPr="00A90635">
              <w:rPr>
                <w:rFonts w:asciiTheme="majorHAnsi" w:eastAsia="Times New Roman" w:hAnsiTheme="majorHAnsi" w:cs="Calibri"/>
                <w:color w:val="222222"/>
                <w:sz w:val="12"/>
                <w:szCs w:val="12"/>
              </w:rPr>
              <w:t xml:space="preserve"> by the New York Historical Society </w:t>
            </w:r>
            <w:r w:rsidRPr="00A90635">
              <w:rPr>
                <w:rFonts w:asciiTheme="majorHAnsi" w:eastAsia="Times New Roman" w:hAnsiTheme="majorHAnsi" w:cs="Arial"/>
                <w:color w:val="222222"/>
                <w:sz w:val="12"/>
                <w:szCs w:val="12"/>
                <w:shd w:val="clear" w:color="auto" w:fill="F7F8FF"/>
              </w:rPr>
              <w:t xml:space="preserve">this work is in the </w:t>
            </w:r>
            <w:hyperlink r:id="rId15" w:history="1">
              <w:r w:rsidRPr="00A90635">
                <w:rPr>
                  <w:rFonts w:asciiTheme="majorHAnsi" w:eastAsia="Times New Roman" w:hAnsiTheme="majorHAnsi" w:cs="Arial"/>
                  <w:color w:val="1155CC"/>
                  <w:sz w:val="12"/>
                  <w:u w:val="single"/>
                </w:rPr>
                <w:t>public domain</w:t>
              </w:r>
            </w:hyperlink>
            <w:r w:rsidRPr="00A90635">
              <w:rPr>
                <w:rFonts w:asciiTheme="majorHAnsi" w:eastAsia="Times New Roman" w:hAnsiTheme="majorHAnsi" w:cs="Calibri"/>
                <w:color w:val="1155CC"/>
                <w:sz w:val="12"/>
                <w:szCs w:val="12"/>
              </w:rPr>
              <w:t xml:space="preserve"> </w:t>
            </w:r>
            <w:r w:rsidRPr="00A90635">
              <w:rPr>
                <w:rFonts w:asciiTheme="majorHAnsi" w:eastAsia="Times New Roman" w:hAnsiTheme="majorHAnsi" w:cs="Calibri"/>
                <w:color w:val="000000"/>
                <w:sz w:val="12"/>
                <w:szCs w:val="12"/>
              </w:rPr>
              <w:t>and has been modified by New Visions for Public Schools.</w:t>
            </w:r>
          </w:p>
        </w:tc>
      </w:tr>
    </w:tbl>
    <w:p w:rsidR="00BB0BC2" w:rsidRPr="00A90635" w:rsidRDefault="00BB0BC2" w:rsidP="00BB0BC2">
      <w:pPr>
        <w:spacing w:after="0" w:line="240" w:lineRule="auto"/>
        <w:rPr>
          <w:rFonts w:asciiTheme="majorHAnsi" w:eastAsia="Times New Roman" w:hAnsiTheme="majorHAnsi" w:cs="Times New Roman"/>
          <w:sz w:val="24"/>
          <w:szCs w:val="24"/>
        </w:rPr>
      </w:pPr>
      <w:r w:rsidRPr="00A90635">
        <w:rPr>
          <w:rFonts w:asciiTheme="majorHAnsi" w:eastAsia="Times New Roman" w:hAnsiTheme="majorHAnsi" w:cs="Calibri"/>
          <w:b/>
          <w:bCs/>
          <w:color w:val="000000"/>
          <w:sz w:val="24"/>
          <w:szCs w:val="24"/>
        </w:rPr>
        <w:lastRenderedPageBreak/>
        <w:t>Document 3</w:t>
      </w:r>
    </w:p>
    <w:p w:rsidR="00BB0BC2" w:rsidRPr="00A90635" w:rsidRDefault="00BB0BC2" w:rsidP="00BB0BC2">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5218"/>
        <w:gridCol w:w="5782"/>
      </w:tblGrid>
      <w:tr w:rsidR="00BB0BC2" w:rsidRPr="00A90635" w:rsidTr="00A436AE">
        <w:trPr>
          <w:trHeight w:val="440"/>
        </w:trPr>
        <w:tc>
          <w:tcPr>
            <w:tcW w:w="0" w:type="auto"/>
            <w:gridSpan w:val="2"/>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hideMark/>
          </w:tcPr>
          <w:p w:rsidR="00BB0BC2" w:rsidRPr="00A90635" w:rsidRDefault="00BB0BC2" w:rsidP="00A436AE">
            <w:pPr>
              <w:spacing w:after="0" w:line="240" w:lineRule="auto"/>
              <w:jc w:val="center"/>
              <w:rPr>
                <w:rFonts w:asciiTheme="majorHAnsi" w:eastAsia="Times New Roman" w:hAnsiTheme="majorHAnsi" w:cs="Times New Roman"/>
                <w:sz w:val="24"/>
                <w:szCs w:val="24"/>
              </w:rPr>
            </w:pPr>
            <w:r w:rsidRPr="00A90635">
              <w:rPr>
                <w:rFonts w:asciiTheme="majorHAnsi" w:eastAsia="Times New Roman" w:hAnsiTheme="majorHAnsi" w:cs="Calibri"/>
                <w:b/>
                <w:bCs/>
                <w:color w:val="000000"/>
              </w:rPr>
              <w:t>Vertical Farming</w:t>
            </w:r>
          </w:p>
          <w:p w:rsidR="00A90635" w:rsidRPr="00A90635" w:rsidRDefault="00BB0BC2" w:rsidP="00A436AE">
            <w:pPr>
              <w:shd w:val="clear" w:color="auto" w:fill="FFFFFF"/>
              <w:spacing w:before="120" w:after="120" w:line="240" w:lineRule="auto"/>
              <w:rPr>
                <w:rFonts w:asciiTheme="majorHAnsi" w:eastAsia="Times New Roman" w:hAnsiTheme="majorHAnsi" w:cs="Times New Roman"/>
                <w:sz w:val="24"/>
                <w:szCs w:val="24"/>
              </w:rPr>
            </w:pPr>
            <w:r w:rsidRPr="00A90635">
              <w:rPr>
                <w:rFonts w:asciiTheme="majorHAnsi" w:eastAsia="Times New Roman" w:hAnsiTheme="majorHAnsi" w:cs="Calibri"/>
                <w:color w:val="222222"/>
                <w:sz w:val="21"/>
                <w:szCs w:val="21"/>
                <w:shd w:val="clear" w:color="auto" w:fill="FFFFFF"/>
              </w:rPr>
              <w:t xml:space="preserve">Vertical farming is a technique for growing food that attempts to save as much space, energy, and water as possible by stacking crops vertically, usually in climate controlled facilities. Vertical farms have been created and proposed in skyscrapers and warehouses in and near cities because the buildings are already there and the food produced in them would already be close to most of the people who would consume, it thus saving the time and fuel it would take to ship food. </w:t>
            </w:r>
          </w:p>
        </w:tc>
      </w:tr>
      <w:tr w:rsidR="00BB0BC2" w:rsidRPr="00A90635" w:rsidTr="00A436AE">
        <w:tc>
          <w:tcPr>
            <w:tcW w:w="0" w:type="auto"/>
            <w:tcBorders>
              <w:top w:val="single" w:sz="8" w:space="0" w:color="FFFFFF"/>
              <w:left w:val="single" w:sz="8" w:space="0" w:color="000000"/>
              <w:bottom w:val="single" w:sz="8" w:space="0" w:color="000000"/>
              <w:right w:val="single" w:sz="8" w:space="0" w:color="FFFFFF"/>
            </w:tcBorders>
            <w:tcMar>
              <w:top w:w="100" w:type="dxa"/>
              <w:left w:w="100" w:type="dxa"/>
              <w:bottom w:w="100" w:type="dxa"/>
              <w:right w:w="100" w:type="dxa"/>
            </w:tcMar>
            <w:hideMark/>
          </w:tcPr>
          <w:p w:rsidR="00BB0BC2" w:rsidRPr="00A90635" w:rsidRDefault="00BB0BC2" w:rsidP="00A436AE">
            <w:pPr>
              <w:spacing w:after="0" w:line="240" w:lineRule="auto"/>
              <w:jc w:val="center"/>
              <w:rPr>
                <w:rFonts w:asciiTheme="majorHAnsi" w:eastAsia="Times New Roman" w:hAnsiTheme="majorHAnsi" w:cs="Times New Roman"/>
                <w:sz w:val="24"/>
                <w:szCs w:val="24"/>
              </w:rPr>
            </w:pPr>
            <w:r w:rsidRPr="00A90635">
              <w:rPr>
                <w:rFonts w:asciiTheme="majorHAnsi" w:eastAsia="Times New Roman" w:hAnsiTheme="majorHAnsi" w:cs="Calibri"/>
                <w:noProof/>
                <w:color w:val="222222"/>
                <w:sz w:val="21"/>
                <w:szCs w:val="21"/>
              </w:rPr>
              <w:drawing>
                <wp:inline distT="0" distB="0" distL="0" distR="0">
                  <wp:extent cx="2457450" cy="3695700"/>
                  <wp:effectExtent l="19050" t="0" r="0" b="0"/>
                  <wp:docPr id="12" name="Picture 5" descr="https://lh5.googleusercontent.com/_ASjv3jP1Qt2wMUGa1y50YexGuBYx210V2p2L0XvlLJlkNglw7nIb7MP7sbkI3XLf1Bgl4RhWppYSA9A5elUo3jJ1q6dqtWjP9OLtqfUayZg7iJ339ydlur1BK4AbYBXwZfDUy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_ASjv3jP1Qt2wMUGa1y50YexGuBYx210V2p2L0XvlLJlkNglw7nIb7MP7sbkI3XLf1Bgl4RhWppYSA9A5elUo3jJ1q6dqtWjP9OLtqfUayZg7iJ339ydlur1BK4AbYBXwZfDUywy"/>
                          <pic:cNvPicPr>
                            <a:picLocks noChangeAspect="1" noChangeArrowheads="1"/>
                          </pic:cNvPicPr>
                        </pic:nvPicPr>
                        <pic:blipFill>
                          <a:blip r:embed="rId16" cstate="print"/>
                          <a:srcRect/>
                          <a:stretch>
                            <a:fillRect/>
                          </a:stretch>
                        </pic:blipFill>
                        <pic:spPr bwMode="auto">
                          <a:xfrm>
                            <a:off x="0" y="0"/>
                            <a:ext cx="2457450" cy="3695700"/>
                          </a:xfrm>
                          <a:prstGeom prst="rect">
                            <a:avLst/>
                          </a:prstGeom>
                          <a:noFill/>
                          <a:ln w="9525">
                            <a:noFill/>
                            <a:miter lim="800000"/>
                            <a:headEnd/>
                            <a:tailEnd/>
                          </a:ln>
                        </pic:spPr>
                      </pic:pic>
                    </a:graphicData>
                  </a:graphic>
                </wp:inline>
              </w:drawing>
            </w:r>
          </w:p>
          <w:p w:rsidR="00BB0BC2" w:rsidRPr="00A90635" w:rsidRDefault="00BB0BC2" w:rsidP="00A436AE">
            <w:pPr>
              <w:spacing w:after="0" w:line="240" w:lineRule="auto"/>
              <w:rPr>
                <w:rFonts w:asciiTheme="majorHAnsi" w:eastAsia="Times New Roman" w:hAnsiTheme="majorHAnsi" w:cs="Times New Roman"/>
                <w:sz w:val="24"/>
                <w:szCs w:val="24"/>
              </w:rPr>
            </w:pPr>
            <w:r w:rsidRPr="00A90635">
              <w:rPr>
                <w:rFonts w:asciiTheme="majorHAnsi" w:eastAsia="Times New Roman" w:hAnsiTheme="majorHAnsi" w:cs="Calibri"/>
                <w:color w:val="000000"/>
                <w:sz w:val="21"/>
                <w:szCs w:val="21"/>
              </w:rPr>
              <w:t xml:space="preserve">An example of the </w:t>
            </w:r>
            <w:proofErr w:type="spellStart"/>
            <w:r w:rsidRPr="00A90635">
              <w:rPr>
                <w:rFonts w:asciiTheme="majorHAnsi" w:eastAsia="Times New Roman" w:hAnsiTheme="majorHAnsi" w:cs="Calibri"/>
                <w:color w:val="000000"/>
                <w:sz w:val="21"/>
                <w:szCs w:val="21"/>
              </w:rPr>
              <w:t>VertiCrop</w:t>
            </w:r>
            <w:proofErr w:type="spellEnd"/>
            <w:r w:rsidRPr="00A90635">
              <w:rPr>
                <w:rFonts w:asciiTheme="majorHAnsi" w:eastAsia="Times New Roman" w:hAnsiTheme="majorHAnsi" w:cs="Calibri"/>
                <w:color w:val="000000"/>
                <w:sz w:val="21"/>
                <w:szCs w:val="21"/>
              </w:rPr>
              <w:t xml:space="preserve"> System, used in some vertical farms. </w:t>
            </w:r>
          </w:p>
          <w:p w:rsidR="00A90635" w:rsidRPr="00A90635" w:rsidRDefault="00BB0BC2" w:rsidP="00A436AE">
            <w:pPr>
              <w:spacing w:after="0" w:line="0" w:lineRule="atLeast"/>
              <w:jc w:val="right"/>
              <w:rPr>
                <w:rFonts w:asciiTheme="majorHAnsi" w:eastAsia="Times New Roman" w:hAnsiTheme="majorHAnsi" w:cs="Times New Roman"/>
                <w:sz w:val="24"/>
                <w:szCs w:val="24"/>
              </w:rPr>
            </w:pPr>
            <w:r w:rsidRPr="00A90635">
              <w:rPr>
                <w:rFonts w:asciiTheme="majorHAnsi" w:eastAsia="Times New Roman" w:hAnsiTheme="majorHAnsi" w:cs="Calibri"/>
                <w:color w:val="000000"/>
                <w:sz w:val="12"/>
                <w:szCs w:val="12"/>
              </w:rPr>
              <w:t xml:space="preserve">Source: </w:t>
            </w:r>
            <w:hyperlink r:id="rId17" w:history="1">
              <w:proofErr w:type="spellStart"/>
              <w:r w:rsidRPr="00A90635">
                <w:rPr>
                  <w:rFonts w:asciiTheme="majorHAnsi" w:eastAsia="Times New Roman" w:hAnsiTheme="majorHAnsi" w:cs="Calibri"/>
                  <w:color w:val="1155CC"/>
                  <w:sz w:val="12"/>
                  <w:u w:val="single"/>
                </w:rPr>
                <w:t>VertiCrop</w:t>
              </w:r>
              <w:proofErr w:type="spellEnd"/>
              <w:r w:rsidRPr="00A90635">
                <w:rPr>
                  <w:rFonts w:asciiTheme="majorHAnsi" w:eastAsia="Times New Roman" w:hAnsiTheme="majorHAnsi" w:cs="Calibri"/>
                  <w:color w:val="1155CC"/>
                  <w:sz w:val="12"/>
                  <w:u w:val="single"/>
                </w:rPr>
                <w:t xml:space="preserve"> System</w:t>
              </w:r>
            </w:hyperlink>
            <w:r w:rsidRPr="00A90635">
              <w:rPr>
                <w:rFonts w:asciiTheme="majorHAnsi" w:eastAsia="Times New Roman" w:hAnsiTheme="majorHAnsi" w:cs="Calibri"/>
                <w:color w:val="000000"/>
                <w:sz w:val="12"/>
                <w:szCs w:val="12"/>
              </w:rPr>
              <w:t xml:space="preserve"> by </w:t>
            </w:r>
            <w:proofErr w:type="spellStart"/>
            <w:r w:rsidRPr="00A90635">
              <w:rPr>
                <w:rFonts w:asciiTheme="majorHAnsi" w:eastAsia="Times New Roman" w:hAnsiTheme="majorHAnsi" w:cs="Calibri"/>
                <w:color w:val="000000"/>
                <w:sz w:val="12"/>
                <w:szCs w:val="12"/>
              </w:rPr>
              <w:t>Eigenes</w:t>
            </w:r>
            <w:proofErr w:type="spellEnd"/>
            <w:r w:rsidRPr="00A90635">
              <w:rPr>
                <w:rFonts w:asciiTheme="majorHAnsi" w:eastAsia="Times New Roman" w:hAnsiTheme="majorHAnsi" w:cs="Calibri"/>
                <w:color w:val="000000"/>
                <w:sz w:val="12"/>
                <w:szCs w:val="12"/>
              </w:rPr>
              <w:t xml:space="preserve"> </w:t>
            </w:r>
            <w:proofErr w:type="spellStart"/>
            <w:r w:rsidRPr="00A90635">
              <w:rPr>
                <w:rFonts w:asciiTheme="majorHAnsi" w:eastAsia="Times New Roman" w:hAnsiTheme="majorHAnsi" w:cs="Calibri"/>
                <w:color w:val="000000"/>
                <w:sz w:val="12"/>
                <w:szCs w:val="12"/>
              </w:rPr>
              <w:t>Werk</w:t>
            </w:r>
            <w:proofErr w:type="spellEnd"/>
            <w:r w:rsidRPr="00A90635">
              <w:rPr>
                <w:rFonts w:asciiTheme="majorHAnsi" w:eastAsia="Times New Roman" w:hAnsiTheme="majorHAnsi" w:cs="Calibri"/>
                <w:color w:val="000000"/>
                <w:sz w:val="12"/>
                <w:szCs w:val="12"/>
              </w:rPr>
              <w:t xml:space="preserve"> published under the </w:t>
            </w:r>
            <w:hyperlink r:id="rId18" w:history="1">
              <w:r w:rsidRPr="00A90635">
                <w:rPr>
                  <w:rFonts w:asciiTheme="majorHAnsi" w:eastAsia="Times New Roman" w:hAnsiTheme="majorHAnsi" w:cs="Calibri"/>
                  <w:color w:val="1155CC"/>
                  <w:sz w:val="12"/>
                  <w:u w:val="single"/>
                </w:rPr>
                <w:t>CC BY-SA 3.0</w:t>
              </w:r>
            </w:hyperlink>
            <w:r w:rsidRPr="00A90635">
              <w:rPr>
                <w:rFonts w:asciiTheme="majorHAnsi" w:eastAsia="Times New Roman" w:hAnsiTheme="majorHAnsi" w:cs="Calibri"/>
                <w:color w:val="000000"/>
                <w:sz w:val="12"/>
                <w:szCs w:val="12"/>
              </w:rPr>
              <w:t xml:space="preserve"> license.</w:t>
            </w:r>
          </w:p>
        </w:tc>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rsidR="00BB0BC2" w:rsidRPr="00A90635" w:rsidRDefault="00BB0BC2" w:rsidP="00A436AE">
            <w:pPr>
              <w:spacing w:after="0" w:line="240" w:lineRule="auto"/>
              <w:jc w:val="center"/>
              <w:rPr>
                <w:rFonts w:asciiTheme="majorHAnsi" w:eastAsia="Times New Roman" w:hAnsiTheme="majorHAnsi" w:cs="Times New Roman"/>
                <w:sz w:val="24"/>
                <w:szCs w:val="24"/>
              </w:rPr>
            </w:pPr>
            <w:r w:rsidRPr="00A90635">
              <w:rPr>
                <w:rFonts w:asciiTheme="majorHAnsi" w:eastAsia="Times New Roman" w:hAnsiTheme="majorHAnsi" w:cs="Calibri"/>
                <w:noProof/>
                <w:color w:val="222222"/>
                <w:sz w:val="21"/>
                <w:szCs w:val="21"/>
              </w:rPr>
              <w:drawing>
                <wp:inline distT="0" distB="0" distL="0" distR="0">
                  <wp:extent cx="2857500" cy="3838575"/>
                  <wp:effectExtent l="19050" t="0" r="0" b="0"/>
                  <wp:docPr id="13" name="Picture 6" descr="https://lh3.googleusercontent.com/ElQKYqAbpbc7NaHx7z6cWfrCLJETy5qe2guq8zjCUFjYZMCMxUOe8wvLg44bMFw7peqZA54YAvPQaUXzQaF5yvLG7JM9W8GZcCdIcuSF3gG2JfKD3KCg5wziB6wPMHt8kAJB77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ElQKYqAbpbc7NaHx7z6cWfrCLJETy5qe2guq8zjCUFjYZMCMxUOe8wvLg44bMFw7peqZA54YAvPQaUXzQaF5yvLG7JM9W8GZcCdIcuSF3gG2JfKD3KCg5wziB6wPMHt8kAJB77Wq"/>
                          <pic:cNvPicPr>
                            <a:picLocks noChangeAspect="1" noChangeArrowheads="1"/>
                          </pic:cNvPicPr>
                        </pic:nvPicPr>
                        <pic:blipFill>
                          <a:blip r:embed="rId19" cstate="print"/>
                          <a:srcRect/>
                          <a:stretch>
                            <a:fillRect/>
                          </a:stretch>
                        </pic:blipFill>
                        <pic:spPr bwMode="auto">
                          <a:xfrm>
                            <a:off x="0" y="0"/>
                            <a:ext cx="2857500" cy="3838575"/>
                          </a:xfrm>
                          <a:prstGeom prst="rect">
                            <a:avLst/>
                          </a:prstGeom>
                          <a:noFill/>
                          <a:ln w="9525">
                            <a:noFill/>
                            <a:miter lim="800000"/>
                            <a:headEnd/>
                            <a:tailEnd/>
                          </a:ln>
                        </pic:spPr>
                      </pic:pic>
                    </a:graphicData>
                  </a:graphic>
                </wp:inline>
              </w:drawing>
            </w:r>
          </w:p>
          <w:p w:rsidR="00BB0BC2" w:rsidRPr="00A90635" w:rsidRDefault="00BB0BC2" w:rsidP="00A436AE">
            <w:pPr>
              <w:shd w:val="clear" w:color="auto" w:fill="FFFFFF"/>
              <w:spacing w:after="0" w:line="240" w:lineRule="auto"/>
              <w:rPr>
                <w:rFonts w:asciiTheme="majorHAnsi" w:eastAsia="Times New Roman" w:hAnsiTheme="majorHAnsi" w:cs="Times New Roman"/>
                <w:sz w:val="24"/>
                <w:szCs w:val="24"/>
              </w:rPr>
            </w:pPr>
            <w:r w:rsidRPr="00A90635">
              <w:rPr>
                <w:rFonts w:asciiTheme="majorHAnsi" w:eastAsia="Times New Roman" w:hAnsiTheme="majorHAnsi" w:cs="Calibri"/>
                <w:color w:val="222222"/>
                <w:sz w:val="21"/>
                <w:szCs w:val="21"/>
              </w:rPr>
              <w:t xml:space="preserve">A vertical farm design. </w:t>
            </w:r>
          </w:p>
          <w:p w:rsidR="00A90635" w:rsidRPr="00A90635" w:rsidRDefault="00BB0BC2" w:rsidP="00A436AE">
            <w:pPr>
              <w:shd w:val="clear" w:color="auto" w:fill="FFFFFF"/>
              <w:spacing w:after="0" w:line="0" w:lineRule="atLeast"/>
              <w:jc w:val="right"/>
              <w:rPr>
                <w:rFonts w:asciiTheme="majorHAnsi" w:eastAsia="Times New Roman" w:hAnsiTheme="majorHAnsi" w:cs="Times New Roman"/>
                <w:sz w:val="24"/>
                <w:szCs w:val="24"/>
              </w:rPr>
            </w:pPr>
            <w:r w:rsidRPr="00A90635">
              <w:rPr>
                <w:rFonts w:asciiTheme="majorHAnsi" w:eastAsia="Times New Roman" w:hAnsiTheme="majorHAnsi" w:cs="Calibri"/>
                <w:color w:val="222222"/>
                <w:sz w:val="12"/>
                <w:szCs w:val="12"/>
              </w:rPr>
              <w:t xml:space="preserve">Source: </w:t>
            </w:r>
            <w:hyperlink r:id="rId20" w:history="1">
              <w:r w:rsidRPr="00A90635">
                <w:rPr>
                  <w:rFonts w:asciiTheme="majorHAnsi" w:eastAsia="Times New Roman" w:hAnsiTheme="majorHAnsi" w:cs="Calibri"/>
                  <w:color w:val="1155CC"/>
                  <w:sz w:val="12"/>
                  <w:u w:val="single"/>
                </w:rPr>
                <w:t>United Future</w:t>
              </w:r>
            </w:hyperlink>
            <w:r w:rsidRPr="00A90635">
              <w:rPr>
                <w:rFonts w:asciiTheme="majorHAnsi" w:eastAsia="Times New Roman" w:hAnsiTheme="majorHAnsi" w:cs="Calibri"/>
                <w:color w:val="222222"/>
                <w:sz w:val="12"/>
                <w:szCs w:val="12"/>
              </w:rPr>
              <w:t xml:space="preserve"> by Chris Jacobs published </w:t>
            </w:r>
            <w:r w:rsidRPr="00A90635">
              <w:rPr>
                <w:rFonts w:asciiTheme="majorHAnsi" w:eastAsia="Times New Roman" w:hAnsiTheme="majorHAnsi" w:cs="Calibri"/>
                <w:color w:val="222222"/>
                <w:sz w:val="12"/>
                <w:szCs w:val="12"/>
                <w:shd w:val="clear" w:color="auto" w:fill="F7F8FF"/>
              </w:rPr>
              <w:t>under the</w:t>
            </w:r>
            <w:r w:rsidRPr="00A90635">
              <w:rPr>
                <w:rFonts w:asciiTheme="majorHAnsi" w:eastAsia="Times New Roman" w:hAnsiTheme="majorHAnsi" w:cs="Calibri"/>
                <w:color w:val="1155CC"/>
                <w:sz w:val="12"/>
                <w:szCs w:val="12"/>
                <w:shd w:val="clear" w:color="auto" w:fill="F7F8FF"/>
              </w:rPr>
              <w:t xml:space="preserve"> </w:t>
            </w:r>
            <w:hyperlink r:id="rId21" w:history="1">
              <w:r w:rsidRPr="00A90635">
                <w:rPr>
                  <w:rFonts w:asciiTheme="majorHAnsi" w:eastAsia="Times New Roman" w:hAnsiTheme="majorHAnsi" w:cs="Calibri"/>
                  <w:color w:val="1155CC"/>
                  <w:sz w:val="12"/>
                  <w:u w:val="single"/>
                </w:rPr>
                <w:t>Creative Commons</w:t>
              </w:r>
            </w:hyperlink>
            <w:r w:rsidRPr="00A90635">
              <w:rPr>
                <w:rFonts w:asciiTheme="majorHAnsi" w:eastAsia="Times New Roman" w:hAnsiTheme="majorHAnsi" w:cs="Calibri"/>
                <w:color w:val="1155CC"/>
                <w:sz w:val="12"/>
                <w:szCs w:val="12"/>
                <w:shd w:val="clear" w:color="auto" w:fill="F7F8FF"/>
              </w:rPr>
              <w:t xml:space="preserve"> </w:t>
            </w:r>
            <w:hyperlink r:id="rId22" w:history="1">
              <w:r w:rsidRPr="00A90635">
                <w:rPr>
                  <w:rFonts w:asciiTheme="majorHAnsi" w:eastAsia="Times New Roman" w:hAnsiTheme="majorHAnsi" w:cs="Calibri"/>
                  <w:color w:val="1155CC"/>
                  <w:sz w:val="12"/>
                  <w:u w:val="single"/>
                </w:rPr>
                <w:t>Attribution-</w:t>
              </w:r>
              <w:proofErr w:type="spellStart"/>
              <w:r w:rsidRPr="00A90635">
                <w:rPr>
                  <w:rFonts w:asciiTheme="majorHAnsi" w:eastAsia="Times New Roman" w:hAnsiTheme="majorHAnsi" w:cs="Calibri"/>
                  <w:color w:val="1155CC"/>
                  <w:sz w:val="12"/>
                  <w:u w:val="single"/>
                </w:rPr>
                <w:t>ShareAlike</w:t>
              </w:r>
              <w:proofErr w:type="spellEnd"/>
              <w:r w:rsidRPr="00A90635">
                <w:rPr>
                  <w:rFonts w:asciiTheme="majorHAnsi" w:eastAsia="Times New Roman" w:hAnsiTheme="majorHAnsi" w:cs="Calibri"/>
                  <w:color w:val="1155CC"/>
                  <w:sz w:val="12"/>
                  <w:u w:val="single"/>
                </w:rPr>
                <w:t xml:space="preserve"> 3.0</w:t>
              </w:r>
            </w:hyperlink>
            <w:r w:rsidRPr="00A90635">
              <w:rPr>
                <w:rFonts w:asciiTheme="majorHAnsi" w:eastAsia="Times New Roman" w:hAnsiTheme="majorHAnsi" w:cs="Calibri"/>
                <w:color w:val="222222"/>
                <w:sz w:val="12"/>
                <w:szCs w:val="12"/>
                <w:shd w:val="clear" w:color="auto" w:fill="F7F8FF"/>
              </w:rPr>
              <w:t xml:space="preserve"> License.</w:t>
            </w:r>
          </w:p>
        </w:tc>
      </w:tr>
    </w:tbl>
    <w:p w:rsidR="00761E06" w:rsidRDefault="00BB0BC2"/>
    <w:sectPr w:rsidR="00761E06" w:rsidSect="00BB0BC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B0BC2"/>
    <w:rsid w:val="000B0D57"/>
    <w:rsid w:val="00991A02"/>
    <w:rsid w:val="009A2979"/>
    <w:rsid w:val="00A70A44"/>
    <w:rsid w:val="00BB0BC2"/>
    <w:rsid w:val="00EE27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BC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B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B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creativecommons.org/licenses/by-sa/3.0/deed.en" TargetMode="External"/><Relationship Id="rId3" Type="http://schemas.openxmlformats.org/officeDocument/2006/relationships/webSettings" Target="webSettings.xml"/><Relationship Id="rId21" Type="http://schemas.openxmlformats.org/officeDocument/2006/relationships/hyperlink" Target="https://en.wikipedia.org/wiki/Creative_Commons" TargetMode="External"/><Relationship Id="rId7" Type="http://schemas.openxmlformats.org/officeDocument/2006/relationships/hyperlink" Target="https://creativecommons.org/licenses/by/2.5/deed.en" TargetMode="External"/><Relationship Id="rId12" Type="http://schemas.openxmlformats.org/officeDocument/2006/relationships/hyperlink" Target="https://creativecommons.org/publicdomain/zero/1.0/deed.en" TargetMode="External"/><Relationship Id="rId17" Type="http://schemas.openxmlformats.org/officeDocument/2006/relationships/hyperlink" Target="https://de.wikipedia.org/wiki/Datei:VertiCrop.jp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en.wikipedia.org/wiki/File:Vertical_farm.jpg" TargetMode="External"/><Relationship Id="rId1" Type="http://schemas.openxmlformats.org/officeDocument/2006/relationships/styles" Target="styles.xml"/><Relationship Id="rId6" Type="http://schemas.openxmlformats.org/officeDocument/2006/relationships/hyperlink" Target="https://en.wikipedia.org/wiki/en:Creative_Commons" TargetMode="External"/><Relationship Id="rId11" Type="http://schemas.openxmlformats.org/officeDocument/2006/relationships/hyperlink" Target="https://en.wikipedia.org/wiki/en:Creative_Commons" TargetMode="External"/><Relationship Id="rId24" Type="http://schemas.openxmlformats.org/officeDocument/2006/relationships/theme" Target="theme/theme1.xml"/><Relationship Id="rId5" Type="http://schemas.openxmlformats.org/officeDocument/2006/relationships/hyperlink" Target="https://commons.wikimedia.org/wiki/File:Rice_terraces.png" TargetMode="External"/><Relationship Id="rId15" Type="http://schemas.openxmlformats.org/officeDocument/2006/relationships/hyperlink" Target="https://en.wikipedia.org/wiki/Public_domain" TargetMode="External"/><Relationship Id="rId23" Type="http://schemas.openxmlformats.org/officeDocument/2006/relationships/fontTable" Target="fontTable.xml"/><Relationship Id="rId10" Type="http://schemas.openxmlformats.org/officeDocument/2006/relationships/hyperlink" Target="https://commons.wikimedia.org/wiki/File:Rain_runoff.JPG" TargetMode="External"/><Relationship Id="rId19"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en.wikipedia.org/wiki/File:HotelAstorRooftopGarden.jpg" TargetMode="External"/><Relationship Id="rId22"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481</Words>
  <Characters>2745</Characters>
  <Application>Microsoft Office Word</Application>
  <DocSecurity>0</DocSecurity>
  <Lines>22</Lines>
  <Paragraphs>6</Paragraphs>
  <ScaleCrop>false</ScaleCrop>
  <Company>Homer Central School District</Company>
  <LinksUpToDate>false</LinksUpToDate>
  <CharactersWithSpaces>3220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1</cp:revision>
  <dcterms:created xsi:type="dcterms:W3CDTF">2017-10-12T15:59:00Z</dcterms:created>
  <dcterms:modified xsi:type="dcterms:W3CDTF">2017-10-12T16:00:00Z</dcterms:modified>
</cp:coreProperties>
</file>