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C3931" w:rsidRDefault="001C3931">
      <w:pPr>
        <w:pStyle w:val="Title"/>
        <w:rPr>
          <w:rFonts w:asciiTheme="majorHAnsi" w:hAnsiTheme="majorHAnsi"/>
          <w:b/>
          <w:sz w:val="40"/>
        </w:rPr>
      </w:pPr>
      <w:r w:rsidRPr="001C3931">
        <w:rPr>
          <w:rFonts w:asciiTheme="majorHAnsi" w:hAnsiTheme="majorHAnsi"/>
          <w:b/>
          <w:sz w:val="40"/>
        </w:rPr>
        <w:t>The End of World War One</w:t>
      </w:r>
    </w:p>
    <w:p w:rsidR="00000000" w:rsidRPr="001C3931" w:rsidRDefault="001C3931" w:rsidP="001C3931">
      <w:pPr>
        <w:rPr>
          <w:rFonts w:asciiTheme="majorHAnsi" w:hAnsiTheme="majorHAnsi"/>
          <w:sz w:val="24"/>
        </w:rPr>
      </w:pPr>
    </w:p>
    <w:p w:rsidR="00000000" w:rsidRPr="001C3931" w:rsidRDefault="001C3931">
      <w:pPr>
        <w:rPr>
          <w:rFonts w:asciiTheme="majorHAnsi" w:hAnsiTheme="majorHAnsi"/>
          <w:sz w:val="24"/>
        </w:rPr>
      </w:pPr>
      <w:r w:rsidRPr="001C3931">
        <w:rPr>
          <w:rFonts w:asciiTheme="majorHAnsi" w:hAnsiTheme="majorHAnsi"/>
          <w:sz w:val="24"/>
        </w:rPr>
        <w:t>World War One ended at 11am on 11</w:t>
      </w:r>
      <w:r w:rsidRPr="001C3931">
        <w:rPr>
          <w:rFonts w:asciiTheme="majorHAnsi" w:hAnsiTheme="majorHAnsi"/>
          <w:sz w:val="24"/>
          <w:vertAlign w:val="superscript"/>
        </w:rPr>
        <w:t>th</w:t>
      </w:r>
      <w:r w:rsidRPr="001C3931">
        <w:rPr>
          <w:rFonts w:asciiTheme="majorHAnsi" w:hAnsiTheme="majorHAnsi"/>
          <w:sz w:val="24"/>
        </w:rPr>
        <w:t xml:space="preserve"> November 1918.  In 1919, Lloyd George of England, Orlando of Italy, Clemenceau of France and Woodrow Wilson from the US met to discuss how Germany was to be made to pay</w:t>
      </w:r>
      <w:r w:rsidRPr="001C3931">
        <w:rPr>
          <w:rFonts w:asciiTheme="majorHAnsi" w:hAnsiTheme="majorHAnsi"/>
          <w:sz w:val="24"/>
        </w:rPr>
        <w:t xml:space="preserve"> for the damage world war one had caused. </w:t>
      </w:r>
    </w:p>
    <w:p w:rsidR="00000000" w:rsidRPr="001C3931" w:rsidRDefault="001C3931">
      <w:pPr>
        <w:rPr>
          <w:rFonts w:asciiTheme="majorHAnsi" w:hAnsiTheme="majorHAnsi"/>
          <w:sz w:val="24"/>
        </w:rPr>
      </w:pPr>
    </w:p>
    <w:p w:rsidR="00000000" w:rsidRPr="001C3931" w:rsidRDefault="001C3931" w:rsidP="001C3931">
      <w:pPr>
        <w:jc w:val="center"/>
        <w:rPr>
          <w:rFonts w:asciiTheme="majorHAnsi" w:hAnsiTheme="majorHAnsi"/>
          <w:b/>
          <w:sz w:val="32"/>
        </w:rPr>
      </w:pPr>
      <w:r w:rsidRPr="001C3931">
        <w:rPr>
          <w:rFonts w:asciiTheme="majorHAnsi" w:hAnsiTheme="majorHAnsi"/>
          <w:b/>
          <w:sz w:val="32"/>
        </w:rPr>
        <w:t>Wilson’s Fourteen Points</w:t>
      </w:r>
    </w:p>
    <w:p w:rsidR="00000000" w:rsidRPr="001C3931" w:rsidRDefault="001C3931">
      <w:pPr>
        <w:numPr>
          <w:ilvl w:val="0"/>
          <w:numId w:val="2"/>
        </w:numPr>
        <w:rPr>
          <w:rFonts w:asciiTheme="majorHAnsi" w:eastAsia="Arial Unicode MS" w:hAnsiTheme="majorHAnsi" w:cs="Arial Unicode MS"/>
          <w:sz w:val="24"/>
          <w:lang/>
        </w:rPr>
      </w:pPr>
      <w:r w:rsidRPr="001C3931">
        <w:rPr>
          <w:rFonts w:asciiTheme="majorHAnsi" w:hAnsiTheme="majorHAnsi"/>
          <w:sz w:val="24"/>
          <w:lang/>
        </w:rPr>
        <w:t>There were to be no secret treaties between powers like the treaties that had helped to cause the First World War. (Open Diplo</w:t>
      </w:r>
      <w:r w:rsidRPr="001C3931">
        <w:rPr>
          <w:rFonts w:asciiTheme="majorHAnsi" w:hAnsiTheme="majorHAnsi"/>
          <w:sz w:val="24"/>
          <w:lang/>
        </w:rPr>
        <w:t xml:space="preserve">macy)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 xml:space="preserve">Seas should be free in peace and in war to ships of all nations (Freedom of Navigation)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 xml:space="preserve">The barriers to trade between countries such as custom duties should be removed (free trade)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All countries should reduce their armed forces to the lowest possi</w:t>
      </w:r>
      <w:r w:rsidRPr="001C3931">
        <w:rPr>
          <w:rFonts w:asciiTheme="majorHAnsi" w:hAnsiTheme="majorHAnsi"/>
          <w:sz w:val="24"/>
          <w:lang/>
        </w:rPr>
        <w:t xml:space="preserve">ble levels (Multilateral disarmament.)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 xml:space="preserve">The national groups in Europe should, wherever possible, be given their independence. Wilson supported the idea of National Self-Determination, whereby a nation had the right to self-government.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Russia should be all</w:t>
      </w:r>
      <w:r w:rsidRPr="001C3931">
        <w:rPr>
          <w:rFonts w:asciiTheme="majorHAnsi" w:hAnsiTheme="majorHAnsi"/>
          <w:sz w:val="24"/>
          <w:lang/>
        </w:rPr>
        <w:t xml:space="preserve">owed to operate whatever government it wanted.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 xml:space="preserve">Territorial changes: </w:t>
      </w:r>
    </w:p>
    <w:p w:rsidR="001C3931" w:rsidRPr="001C3931" w:rsidRDefault="001C3931" w:rsidP="001C3931">
      <w:pPr>
        <w:numPr>
          <w:ilvl w:val="1"/>
          <w:numId w:val="2"/>
        </w:numPr>
        <w:rPr>
          <w:rFonts w:asciiTheme="majorHAnsi" w:hAnsiTheme="majorHAnsi"/>
          <w:sz w:val="24"/>
          <w:lang/>
        </w:rPr>
      </w:pPr>
      <w:r w:rsidRPr="001C3931">
        <w:rPr>
          <w:rFonts w:asciiTheme="majorHAnsi" w:hAnsiTheme="majorHAnsi"/>
          <w:sz w:val="24"/>
          <w:lang/>
        </w:rPr>
        <w:t>Germany should give up Alsace-Lorraine and any lands taken away during the war.</w:t>
      </w:r>
    </w:p>
    <w:p w:rsidR="001C3931" w:rsidRPr="001C3931" w:rsidRDefault="001C3931" w:rsidP="001C3931">
      <w:pPr>
        <w:numPr>
          <w:ilvl w:val="1"/>
          <w:numId w:val="2"/>
        </w:numPr>
        <w:rPr>
          <w:rFonts w:asciiTheme="majorHAnsi" w:hAnsiTheme="majorHAnsi"/>
          <w:sz w:val="24"/>
          <w:lang/>
        </w:rPr>
      </w:pPr>
      <w:r w:rsidRPr="001C3931">
        <w:rPr>
          <w:rFonts w:asciiTheme="majorHAnsi" w:hAnsiTheme="majorHAnsi"/>
          <w:sz w:val="24"/>
          <w:lang/>
        </w:rPr>
        <w:t>The Italian frontier should be readjusted.</w:t>
      </w:r>
    </w:p>
    <w:p w:rsidR="001C3931" w:rsidRPr="001C3931" w:rsidRDefault="001C3931" w:rsidP="001C3931">
      <w:pPr>
        <w:numPr>
          <w:ilvl w:val="1"/>
          <w:numId w:val="2"/>
        </w:numPr>
        <w:rPr>
          <w:rFonts w:asciiTheme="majorHAnsi" w:hAnsiTheme="majorHAnsi"/>
          <w:sz w:val="24"/>
          <w:lang/>
        </w:rPr>
      </w:pPr>
      <w:r w:rsidRPr="001C3931">
        <w:rPr>
          <w:rFonts w:asciiTheme="majorHAnsi" w:hAnsiTheme="majorHAnsi"/>
          <w:sz w:val="24"/>
          <w:lang/>
        </w:rPr>
        <w:t>Belgium should be evacuated.</w:t>
      </w:r>
    </w:p>
    <w:p w:rsidR="00000000" w:rsidRPr="001C3931" w:rsidRDefault="001C3931" w:rsidP="001C3931">
      <w:pPr>
        <w:numPr>
          <w:ilvl w:val="1"/>
          <w:numId w:val="2"/>
        </w:numPr>
        <w:rPr>
          <w:rFonts w:asciiTheme="majorHAnsi" w:hAnsiTheme="majorHAnsi"/>
          <w:sz w:val="24"/>
          <w:lang/>
        </w:rPr>
      </w:pPr>
      <w:r w:rsidRPr="001C3931">
        <w:rPr>
          <w:rFonts w:asciiTheme="majorHAnsi" w:hAnsiTheme="majorHAnsi"/>
          <w:sz w:val="24"/>
          <w:lang/>
        </w:rPr>
        <w:t>Poland should be given an outlet t</w:t>
      </w:r>
      <w:r w:rsidRPr="001C3931">
        <w:rPr>
          <w:rFonts w:asciiTheme="majorHAnsi" w:hAnsiTheme="majorHAnsi"/>
          <w:sz w:val="24"/>
          <w:lang/>
        </w:rPr>
        <w:t>o the sea.</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 xml:space="preserve">The defeated nations should not be made to pay for the war as a whole. </w:t>
      </w:r>
    </w:p>
    <w:p w:rsidR="00000000" w:rsidRPr="001C3931" w:rsidRDefault="001C3931">
      <w:pPr>
        <w:numPr>
          <w:ilvl w:val="0"/>
          <w:numId w:val="2"/>
        </w:numPr>
        <w:rPr>
          <w:rFonts w:asciiTheme="majorHAnsi" w:hAnsiTheme="majorHAnsi"/>
          <w:sz w:val="24"/>
          <w:lang/>
        </w:rPr>
      </w:pPr>
      <w:r w:rsidRPr="001C3931">
        <w:rPr>
          <w:rFonts w:asciiTheme="majorHAnsi" w:hAnsiTheme="majorHAnsi"/>
          <w:sz w:val="24"/>
          <w:lang/>
        </w:rPr>
        <w:t xml:space="preserve">A ‘League of Nations’ should be formed to protect world peace in the future. </w:t>
      </w:r>
    </w:p>
    <w:p w:rsidR="00000000" w:rsidRPr="001C3931" w:rsidRDefault="001C3931">
      <w:pPr>
        <w:rPr>
          <w:rFonts w:asciiTheme="majorHAnsi" w:hAnsiTheme="majorHAnsi"/>
          <w:sz w:val="24"/>
          <w:lang/>
        </w:rPr>
      </w:pPr>
    </w:p>
    <w:p w:rsidR="001C3931" w:rsidRPr="001C3931" w:rsidRDefault="001C3931" w:rsidP="001C3931">
      <w:pPr>
        <w:pStyle w:val="Heading2"/>
        <w:shd w:val="clear" w:color="auto" w:fill="FFFFFF"/>
        <w:ind w:right="300"/>
        <w:textAlignment w:val="top"/>
        <w:rPr>
          <w:rFonts w:asciiTheme="majorHAnsi" w:hAnsiTheme="majorHAnsi"/>
          <w:sz w:val="36"/>
        </w:rPr>
      </w:pPr>
      <w:r w:rsidRPr="001C3931">
        <w:rPr>
          <w:rFonts w:asciiTheme="majorHAnsi" w:hAnsiTheme="majorHAnsi"/>
          <w:sz w:val="36"/>
        </w:rPr>
        <w:t>Terms of the Treaty of Versailles</w:t>
      </w:r>
    </w:p>
    <w:p w:rsidR="001C3931" w:rsidRPr="001C3931" w:rsidRDefault="001C3931" w:rsidP="001C3931">
      <w:pPr>
        <w:pStyle w:val="NormalWeb"/>
        <w:shd w:val="clear" w:color="auto" w:fill="FFFFFF"/>
        <w:ind w:right="300"/>
        <w:textAlignment w:val="top"/>
        <w:rPr>
          <w:rFonts w:asciiTheme="majorHAnsi" w:hAnsiTheme="majorHAnsi" w:cs="Arial"/>
        </w:rPr>
      </w:pPr>
      <w:r w:rsidRPr="001C3931">
        <w:rPr>
          <w:rFonts w:asciiTheme="majorHAnsi" w:hAnsiTheme="majorHAnsi" w:cs="Arial"/>
        </w:rPr>
        <w:t xml:space="preserve">There were a total of 440 clauses in the final treaty. The first 26 clauses dealt with the establishment of the League of Nations. The remaining 414 clauses spelled out Germany's punishment. </w:t>
      </w:r>
    </w:p>
    <w:p w:rsidR="001C3931" w:rsidRPr="001C3931" w:rsidRDefault="001C3931" w:rsidP="001C3931">
      <w:pPr>
        <w:pStyle w:val="Heading3"/>
        <w:shd w:val="clear" w:color="auto" w:fill="FFFFFF"/>
        <w:ind w:right="300"/>
        <w:jc w:val="center"/>
        <w:textAlignment w:val="top"/>
        <w:rPr>
          <w:rFonts w:cs="Arial"/>
          <w:sz w:val="24"/>
          <w:szCs w:val="24"/>
        </w:rPr>
      </w:pPr>
      <w:r w:rsidRPr="001C3931">
        <w:rPr>
          <w:sz w:val="24"/>
          <w:szCs w:val="24"/>
        </w:rPr>
        <w:t>General Clauses</w:t>
      </w:r>
    </w:p>
    <w:p w:rsidR="001C3931" w:rsidRDefault="001C3931" w:rsidP="001C3931">
      <w:pPr>
        <w:pStyle w:val="NormalWeb"/>
        <w:numPr>
          <w:ilvl w:val="0"/>
          <w:numId w:val="3"/>
        </w:numPr>
        <w:shd w:val="clear" w:color="auto" w:fill="FFFFFF"/>
        <w:ind w:right="300"/>
        <w:textAlignment w:val="top"/>
        <w:rPr>
          <w:rFonts w:asciiTheme="majorHAnsi" w:hAnsiTheme="majorHAnsi" w:cs="Arial"/>
        </w:rPr>
      </w:pPr>
      <w:r w:rsidRPr="001C3931">
        <w:rPr>
          <w:rFonts w:asciiTheme="majorHAnsi" w:hAnsiTheme="majorHAnsi" w:cs="Arial"/>
        </w:rPr>
        <w:t xml:space="preserve">The establishment of the </w:t>
      </w:r>
      <w:r w:rsidRPr="001C3931">
        <w:rPr>
          <w:rFonts w:asciiTheme="majorHAnsi" w:hAnsiTheme="majorHAnsi" w:cs="Arial"/>
          <w:b/>
        </w:rPr>
        <w:t>L</w:t>
      </w:r>
      <w:r w:rsidRPr="001C3931">
        <w:rPr>
          <w:rFonts w:asciiTheme="majorHAnsi" w:hAnsiTheme="majorHAnsi" w:cs="Arial"/>
          <w:b/>
          <w:bCs/>
        </w:rPr>
        <w:t xml:space="preserve">eague of Nations </w:t>
      </w:r>
    </w:p>
    <w:p w:rsidR="001C3931" w:rsidRPr="001C3931" w:rsidRDefault="001C3931" w:rsidP="001C3931">
      <w:pPr>
        <w:pStyle w:val="NormalWeb"/>
        <w:numPr>
          <w:ilvl w:val="0"/>
          <w:numId w:val="3"/>
        </w:numPr>
        <w:shd w:val="clear" w:color="auto" w:fill="FFFFFF"/>
        <w:ind w:right="300"/>
        <w:textAlignment w:val="top"/>
        <w:rPr>
          <w:rFonts w:asciiTheme="majorHAnsi" w:hAnsiTheme="majorHAnsi" w:cs="Arial"/>
        </w:rPr>
      </w:pPr>
      <w:r w:rsidRPr="001C3931">
        <w:rPr>
          <w:rFonts w:asciiTheme="majorHAnsi" w:hAnsiTheme="majorHAnsi" w:cs="Arial"/>
          <w:b/>
          <w:bCs/>
        </w:rPr>
        <w:t>War Guilt clause</w:t>
      </w:r>
      <w:r w:rsidRPr="001C3931">
        <w:rPr>
          <w:rFonts w:asciiTheme="majorHAnsi" w:hAnsiTheme="majorHAnsi" w:cs="Arial"/>
        </w:rPr>
        <w:t xml:space="preserve"> - Germany to accept blame for starting the war. </w:t>
      </w:r>
    </w:p>
    <w:p w:rsidR="001C3931" w:rsidRPr="001C3931" w:rsidRDefault="001C3931" w:rsidP="001C3931">
      <w:pPr>
        <w:pStyle w:val="Heading3"/>
        <w:shd w:val="clear" w:color="auto" w:fill="FFFFFF"/>
        <w:ind w:right="300"/>
        <w:jc w:val="center"/>
        <w:textAlignment w:val="top"/>
        <w:rPr>
          <w:rFonts w:cs="Arial"/>
          <w:sz w:val="24"/>
          <w:szCs w:val="24"/>
        </w:rPr>
      </w:pPr>
      <w:r w:rsidRPr="001C3931">
        <w:rPr>
          <w:sz w:val="24"/>
          <w:szCs w:val="24"/>
        </w:rPr>
        <w:t>Financial Clauses</w:t>
      </w:r>
    </w:p>
    <w:p w:rsidR="001C3931" w:rsidRPr="001C3931" w:rsidRDefault="001C3931" w:rsidP="001C3931">
      <w:pPr>
        <w:pStyle w:val="NormalWeb"/>
        <w:numPr>
          <w:ilvl w:val="0"/>
          <w:numId w:val="4"/>
        </w:numPr>
        <w:shd w:val="clear" w:color="auto" w:fill="FFFFFF"/>
        <w:ind w:right="300"/>
        <w:textAlignment w:val="top"/>
        <w:rPr>
          <w:rFonts w:asciiTheme="majorHAnsi" w:hAnsiTheme="majorHAnsi" w:cs="Arial"/>
        </w:rPr>
      </w:pPr>
      <w:r w:rsidRPr="001C3931">
        <w:rPr>
          <w:rFonts w:asciiTheme="majorHAnsi" w:hAnsiTheme="majorHAnsi" w:cs="Arial"/>
          <w:b/>
          <w:bCs/>
        </w:rPr>
        <w:t>Reparations</w:t>
      </w:r>
      <w:r w:rsidRPr="001C3931">
        <w:rPr>
          <w:rFonts w:asciiTheme="majorHAnsi" w:hAnsiTheme="majorHAnsi" w:cs="Arial"/>
        </w:rPr>
        <w:t xml:space="preserve"> - Germany was to pay for the damage caused by the war. The figure of £6,600 million was set some time after the signing of the treaty. </w:t>
      </w:r>
    </w:p>
    <w:p w:rsidR="001C3931" w:rsidRPr="001C3931" w:rsidRDefault="001C3931" w:rsidP="001C3931">
      <w:pPr>
        <w:pStyle w:val="Heading3"/>
        <w:shd w:val="clear" w:color="auto" w:fill="FFFFFF"/>
        <w:ind w:right="300"/>
        <w:jc w:val="center"/>
        <w:textAlignment w:val="top"/>
        <w:rPr>
          <w:rFonts w:cs="Arial"/>
          <w:sz w:val="24"/>
          <w:szCs w:val="24"/>
        </w:rPr>
      </w:pPr>
      <w:r w:rsidRPr="001C3931">
        <w:rPr>
          <w:sz w:val="24"/>
          <w:szCs w:val="24"/>
        </w:rPr>
        <w:t>Military Clauses</w:t>
      </w:r>
    </w:p>
    <w:p w:rsidR="001C3931" w:rsidRDefault="001C3931" w:rsidP="001C3931">
      <w:pPr>
        <w:pStyle w:val="NormalWeb"/>
        <w:numPr>
          <w:ilvl w:val="0"/>
          <w:numId w:val="4"/>
        </w:numPr>
        <w:shd w:val="clear" w:color="auto" w:fill="FFFFFF"/>
        <w:ind w:right="300"/>
        <w:textAlignment w:val="top"/>
        <w:rPr>
          <w:rFonts w:asciiTheme="majorHAnsi" w:hAnsiTheme="majorHAnsi" w:cs="Arial"/>
        </w:rPr>
      </w:pPr>
      <w:r w:rsidRPr="001C3931">
        <w:rPr>
          <w:rFonts w:asciiTheme="majorHAnsi" w:hAnsiTheme="majorHAnsi" w:cs="Arial"/>
          <w:b/>
          <w:bCs/>
        </w:rPr>
        <w:t xml:space="preserve">Army </w:t>
      </w:r>
      <w:r w:rsidRPr="001C3931">
        <w:rPr>
          <w:rFonts w:asciiTheme="majorHAnsi" w:hAnsiTheme="majorHAnsi" w:cs="Arial"/>
        </w:rPr>
        <w:t>- was to be reduced to 100,000</w:t>
      </w:r>
      <w:r>
        <w:rPr>
          <w:rFonts w:asciiTheme="majorHAnsi" w:hAnsiTheme="majorHAnsi" w:cs="Arial"/>
        </w:rPr>
        <w:t xml:space="preserve"> men and no tanks were allowed </w:t>
      </w:r>
    </w:p>
    <w:p w:rsidR="001C3931" w:rsidRDefault="001C3931" w:rsidP="001C3931">
      <w:pPr>
        <w:pStyle w:val="NormalWeb"/>
        <w:numPr>
          <w:ilvl w:val="0"/>
          <w:numId w:val="4"/>
        </w:numPr>
        <w:shd w:val="clear" w:color="auto" w:fill="FFFFFF"/>
        <w:ind w:right="300"/>
        <w:textAlignment w:val="top"/>
        <w:rPr>
          <w:rFonts w:asciiTheme="majorHAnsi" w:hAnsiTheme="majorHAnsi" w:cs="Arial"/>
        </w:rPr>
      </w:pPr>
      <w:r w:rsidRPr="001C3931">
        <w:rPr>
          <w:rFonts w:asciiTheme="majorHAnsi" w:hAnsiTheme="majorHAnsi" w:cs="Arial"/>
          <w:b/>
          <w:bCs/>
        </w:rPr>
        <w:t>Navy</w:t>
      </w:r>
      <w:r w:rsidRPr="001C3931">
        <w:rPr>
          <w:rFonts w:asciiTheme="majorHAnsi" w:hAnsiTheme="majorHAnsi" w:cs="Arial"/>
        </w:rPr>
        <w:t xml:space="preserve"> - Germany was only all</w:t>
      </w:r>
      <w:r>
        <w:rPr>
          <w:rFonts w:asciiTheme="majorHAnsi" w:hAnsiTheme="majorHAnsi" w:cs="Arial"/>
        </w:rPr>
        <w:t xml:space="preserve">owed 6 ships and no submarines </w:t>
      </w:r>
    </w:p>
    <w:p w:rsidR="001C3931" w:rsidRDefault="001C3931" w:rsidP="001C3931">
      <w:pPr>
        <w:pStyle w:val="NormalWeb"/>
        <w:numPr>
          <w:ilvl w:val="0"/>
          <w:numId w:val="4"/>
        </w:numPr>
        <w:shd w:val="clear" w:color="auto" w:fill="FFFFFF"/>
        <w:ind w:right="300"/>
        <w:textAlignment w:val="top"/>
        <w:rPr>
          <w:rFonts w:asciiTheme="majorHAnsi" w:hAnsiTheme="majorHAnsi" w:cs="Arial"/>
        </w:rPr>
      </w:pPr>
      <w:r w:rsidRPr="001C3931">
        <w:rPr>
          <w:rFonts w:asciiTheme="majorHAnsi" w:hAnsiTheme="majorHAnsi" w:cs="Arial"/>
          <w:b/>
          <w:bCs/>
        </w:rPr>
        <w:t>Airforce</w:t>
      </w:r>
      <w:r w:rsidRPr="001C3931">
        <w:rPr>
          <w:rFonts w:asciiTheme="majorHAnsi" w:hAnsiTheme="majorHAnsi" w:cs="Arial"/>
        </w:rPr>
        <w:t xml:space="preserve"> - Germa</w:t>
      </w:r>
      <w:r>
        <w:rPr>
          <w:rFonts w:asciiTheme="majorHAnsi" w:hAnsiTheme="majorHAnsi" w:cs="Arial"/>
        </w:rPr>
        <w:t xml:space="preserve">ny was not allowed an airforce </w:t>
      </w:r>
    </w:p>
    <w:p w:rsidR="001C3931" w:rsidRPr="001C3931" w:rsidRDefault="001C3931" w:rsidP="001C3931">
      <w:pPr>
        <w:pStyle w:val="NormalWeb"/>
        <w:numPr>
          <w:ilvl w:val="0"/>
          <w:numId w:val="4"/>
        </w:numPr>
        <w:shd w:val="clear" w:color="auto" w:fill="FFFFFF"/>
        <w:ind w:right="300"/>
        <w:textAlignment w:val="top"/>
        <w:rPr>
          <w:rFonts w:asciiTheme="majorHAnsi" w:hAnsiTheme="majorHAnsi" w:cs="Arial"/>
        </w:rPr>
      </w:pPr>
      <w:r w:rsidRPr="001C3931">
        <w:rPr>
          <w:rFonts w:asciiTheme="majorHAnsi" w:hAnsiTheme="majorHAnsi" w:cs="Arial"/>
          <w:b/>
          <w:bCs/>
        </w:rPr>
        <w:t xml:space="preserve">Rhineland </w:t>
      </w:r>
      <w:r w:rsidRPr="001C3931">
        <w:rPr>
          <w:rFonts w:asciiTheme="majorHAnsi" w:hAnsiTheme="majorHAnsi" w:cs="Arial"/>
        </w:rPr>
        <w:t xml:space="preserve">- The Rhineland area was to be kept free of German military personnel and weapons </w:t>
      </w:r>
    </w:p>
    <w:p w:rsidR="001C3931" w:rsidRDefault="001C3931" w:rsidP="001C3931">
      <w:pPr>
        <w:pStyle w:val="Heading3"/>
        <w:shd w:val="clear" w:color="auto" w:fill="FFFFFF"/>
        <w:ind w:right="300"/>
        <w:jc w:val="center"/>
        <w:textAlignment w:val="top"/>
        <w:rPr>
          <w:sz w:val="24"/>
          <w:szCs w:val="24"/>
        </w:rPr>
      </w:pPr>
    </w:p>
    <w:p w:rsidR="001C3931" w:rsidRPr="001C3931" w:rsidRDefault="001C3931" w:rsidP="001C3931">
      <w:pPr>
        <w:pStyle w:val="Heading3"/>
        <w:shd w:val="clear" w:color="auto" w:fill="FFFFFF"/>
        <w:ind w:right="300"/>
        <w:jc w:val="center"/>
        <w:textAlignment w:val="top"/>
        <w:rPr>
          <w:rFonts w:cs="Arial"/>
          <w:sz w:val="24"/>
          <w:szCs w:val="24"/>
        </w:rPr>
      </w:pPr>
      <w:r w:rsidRPr="001C3931">
        <w:rPr>
          <w:sz w:val="24"/>
          <w:szCs w:val="24"/>
        </w:rPr>
        <w:t>Territorial Clauses</w:t>
      </w:r>
    </w:p>
    <w:p w:rsidR="001C3931" w:rsidRDefault="001C3931" w:rsidP="001C3931">
      <w:pPr>
        <w:pStyle w:val="NormalWeb"/>
        <w:numPr>
          <w:ilvl w:val="0"/>
          <w:numId w:val="5"/>
        </w:numPr>
        <w:shd w:val="clear" w:color="auto" w:fill="FFFFFF"/>
        <w:ind w:right="300"/>
        <w:textAlignment w:val="top"/>
        <w:rPr>
          <w:rFonts w:asciiTheme="majorHAnsi" w:hAnsiTheme="majorHAnsi" w:cs="Arial"/>
        </w:rPr>
      </w:pPr>
      <w:r w:rsidRPr="001C3931">
        <w:rPr>
          <w:rFonts w:asciiTheme="majorHAnsi" w:hAnsiTheme="majorHAnsi" w:cs="Arial"/>
          <w:b/>
          <w:bCs/>
        </w:rPr>
        <w:t>Anschluss</w:t>
      </w:r>
      <w:r w:rsidRPr="001C3931">
        <w:rPr>
          <w:rFonts w:asciiTheme="majorHAnsi" w:hAnsiTheme="majorHAnsi" w:cs="Arial"/>
        </w:rPr>
        <w:t xml:space="preserve"> - Germany was not </w:t>
      </w:r>
      <w:r>
        <w:rPr>
          <w:rFonts w:asciiTheme="majorHAnsi" w:hAnsiTheme="majorHAnsi" w:cs="Arial"/>
        </w:rPr>
        <w:t xml:space="preserve">allowed to unite with Austria. </w:t>
      </w:r>
    </w:p>
    <w:p w:rsidR="001C3931" w:rsidRDefault="001C3931" w:rsidP="001C3931">
      <w:pPr>
        <w:pStyle w:val="NormalWeb"/>
        <w:numPr>
          <w:ilvl w:val="0"/>
          <w:numId w:val="5"/>
        </w:numPr>
        <w:shd w:val="clear" w:color="auto" w:fill="FFFFFF"/>
        <w:ind w:right="300"/>
        <w:textAlignment w:val="top"/>
        <w:rPr>
          <w:rFonts w:asciiTheme="majorHAnsi" w:hAnsiTheme="majorHAnsi" w:cs="Arial"/>
        </w:rPr>
      </w:pPr>
      <w:r w:rsidRPr="001C3931">
        <w:rPr>
          <w:rFonts w:asciiTheme="majorHAnsi" w:hAnsiTheme="majorHAnsi" w:cs="Arial"/>
          <w:b/>
          <w:bCs/>
        </w:rPr>
        <w:t xml:space="preserve">Land </w:t>
      </w:r>
      <w:r w:rsidRPr="001C3931">
        <w:rPr>
          <w:rFonts w:asciiTheme="majorHAnsi" w:hAnsiTheme="majorHAnsi" w:cs="Arial"/>
        </w:rPr>
        <w:t xml:space="preserve">- Germany lost land to a number of other countries. </w:t>
      </w:r>
    </w:p>
    <w:p w:rsidR="001C3931" w:rsidRDefault="001C3931" w:rsidP="001C3931">
      <w:pPr>
        <w:pStyle w:val="NormalWeb"/>
        <w:numPr>
          <w:ilvl w:val="1"/>
          <w:numId w:val="5"/>
        </w:numPr>
        <w:shd w:val="clear" w:color="auto" w:fill="FFFFFF"/>
        <w:ind w:right="300"/>
        <w:textAlignment w:val="top"/>
        <w:rPr>
          <w:rFonts w:asciiTheme="majorHAnsi" w:hAnsiTheme="majorHAnsi" w:cs="Arial"/>
        </w:rPr>
      </w:pPr>
      <w:r w:rsidRPr="001C3931">
        <w:rPr>
          <w:rFonts w:asciiTheme="majorHAnsi" w:hAnsiTheme="majorHAnsi" w:cs="Arial"/>
        </w:rPr>
        <w:t>Alsace-Lorraine was returne</w:t>
      </w:r>
      <w:r>
        <w:rPr>
          <w:rFonts w:asciiTheme="majorHAnsi" w:hAnsiTheme="majorHAnsi" w:cs="Arial"/>
        </w:rPr>
        <w:t>d to France</w:t>
      </w:r>
    </w:p>
    <w:p w:rsidR="001C3931" w:rsidRDefault="001C3931" w:rsidP="001C3931">
      <w:pPr>
        <w:pStyle w:val="NormalWeb"/>
        <w:numPr>
          <w:ilvl w:val="1"/>
          <w:numId w:val="5"/>
        </w:numPr>
        <w:shd w:val="clear" w:color="auto" w:fill="FFFFFF"/>
        <w:ind w:right="300"/>
        <w:textAlignment w:val="top"/>
        <w:rPr>
          <w:rFonts w:asciiTheme="majorHAnsi" w:hAnsiTheme="majorHAnsi" w:cs="Arial"/>
        </w:rPr>
      </w:pPr>
      <w:r w:rsidRPr="001C3931">
        <w:rPr>
          <w:rFonts w:asciiTheme="majorHAnsi" w:hAnsiTheme="majorHAnsi" w:cs="Arial"/>
        </w:rPr>
        <w:t>Eupen and</w:t>
      </w:r>
      <w:r>
        <w:rPr>
          <w:rFonts w:asciiTheme="majorHAnsi" w:hAnsiTheme="majorHAnsi" w:cs="Arial"/>
        </w:rPr>
        <w:t xml:space="preserve"> Malmedy were given to Belgium</w:t>
      </w:r>
    </w:p>
    <w:p w:rsidR="001C3931" w:rsidRDefault="001C3931" w:rsidP="001C3931">
      <w:pPr>
        <w:pStyle w:val="NormalWeb"/>
        <w:numPr>
          <w:ilvl w:val="1"/>
          <w:numId w:val="5"/>
        </w:numPr>
        <w:shd w:val="clear" w:color="auto" w:fill="FFFFFF"/>
        <w:ind w:right="300"/>
        <w:textAlignment w:val="top"/>
        <w:rPr>
          <w:rFonts w:asciiTheme="majorHAnsi" w:hAnsiTheme="majorHAnsi" w:cs="Arial"/>
        </w:rPr>
      </w:pPr>
      <w:r w:rsidRPr="001C3931">
        <w:rPr>
          <w:rFonts w:asciiTheme="majorHAnsi" w:hAnsiTheme="majorHAnsi" w:cs="Arial"/>
        </w:rPr>
        <w:t xml:space="preserve">North </w:t>
      </w:r>
      <w:r>
        <w:rPr>
          <w:rFonts w:asciiTheme="majorHAnsi" w:hAnsiTheme="majorHAnsi" w:cs="Arial"/>
        </w:rPr>
        <w:t>Schleswig was given to Denmark</w:t>
      </w:r>
    </w:p>
    <w:p w:rsidR="001C3931" w:rsidRDefault="001C3931" w:rsidP="001C3931">
      <w:pPr>
        <w:pStyle w:val="NormalWeb"/>
        <w:numPr>
          <w:ilvl w:val="1"/>
          <w:numId w:val="5"/>
        </w:numPr>
        <w:shd w:val="clear" w:color="auto" w:fill="FFFFFF"/>
        <w:ind w:right="300"/>
        <w:textAlignment w:val="top"/>
        <w:rPr>
          <w:rFonts w:asciiTheme="majorHAnsi" w:hAnsiTheme="majorHAnsi" w:cs="Arial"/>
        </w:rPr>
      </w:pPr>
      <w:r w:rsidRPr="001C3931">
        <w:rPr>
          <w:rFonts w:asciiTheme="majorHAnsi" w:hAnsiTheme="majorHAnsi" w:cs="Arial"/>
        </w:rPr>
        <w:t>Land was also taken from Germany and give</w:t>
      </w:r>
      <w:r>
        <w:rPr>
          <w:rFonts w:asciiTheme="majorHAnsi" w:hAnsiTheme="majorHAnsi" w:cs="Arial"/>
        </w:rPr>
        <w:t>n to Czechoslovakia and Poland</w:t>
      </w:r>
    </w:p>
    <w:p w:rsidR="001C3931" w:rsidRPr="001C3931" w:rsidRDefault="001C3931" w:rsidP="001C3931">
      <w:pPr>
        <w:pStyle w:val="NormalWeb"/>
        <w:numPr>
          <w:ilvl w:val="1"/>
          <w:numId w:val="5"/>
        </w:numPr>
        <w:shd w:val="clear" w:color="auto" w:fill="FFFFFF"/>
        <w:ind w:right="300"/>
        <w:textAlignment w:val="top"/>
        <w:rPr>
          <w:rFonts w:asciiTheme="majorHAnsi" w:hAnsiTheme="majorHAnsi" w:cs="Arial"/>
        </w:rPr>
      </w:pPr>
      <w:r w:rsidRPr="001C3931">
        <w:rPr>
          <w:rFonts w:asciiTheme="majorHAnsi" w:hAnsiTheme="majorHAnsi" w:cs="Arial"/>
        </w:rPr>
        <w:t xml:space="preserve">The League of Nations took control of Germany's colonies </w:t>
      </w:r>
    </w:p>
    <w:p w:rsidR="001C3931" w:rsidRPr="001C3931" w:rsidRDefault="001C3931" w:rsidP="001C3931">
      <w:pPr>
        <w:pStyle w:val="NormalWeb"/>
        <w:shd w:val="clear" w:color="auto" w:fill="FFFFFF"/>
        <w:ind w:right="300"/>
        <w:jc w:val="center"/>
        <w:textAlignment w:val="top"/>
        <w:rPr>
          <w:rFonts w:asciiTheme="majorHAnsi" w:hAnsiTheme="majorHAnsi" w:cs="Arial"/>
        </w:rPr>
      </w:pPr>
      <w:r>
        <w:rPr>
          <w:noProof/>
          <w:lang w:val="en-US"/>
        </w:rPr>
        <w:drawing>
          <wp:inline distT="0" distB="0" distL="0" distR="0">
            <wp:extent cx="4279900" cy="3136900"/>
            <wp:effectExtent l="19050" t="0" r="6350" b="0"/>
            <wp:docPr id="7" name="Picture 7" descr="Land lost by German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 lost by Germany">
                      <a:hlinkClick r:id="rId5" tgtFrame="_blank"/>
                    </pic:cNvPr>
                    <pic:cNvPicPr>
                      <a:picLocks noChangeAspect="1" noChangeArrowheads="1"/>
                    </pic:cNvPicPr>
                  </pic:nvPicPr>
                  <pic:blipFill>
                    <a:blip r:embed="rId6" cstate="print"/>
                    <a:srcRect/>
                    <a:stretch>
                      <a:fillRect/>
                    </a:stretch>
                  </pic:blipFill>
                  <pic:spPr bwMode="auto">
                    <a:xfrm>
                      <a:off x="0" y="0"/>
                      <a:ext cx="4279900" cy="3136900"/>
                    </a:xfrm>
                    <a:prstGeom prst="rect">
                      <a:avLst/>
                    </a:prstGeom>
                    <a:noFill/>
                    <a:ln w="9525">
                      <a:noFill/>
                      <a:miter lim="800000"/>
                      <a:headEnd/>
                      <a:tailEnd/>
                    </a:ln>
                  </pic:spPr>
                </pic:pic>
              </a:graphicData>
            </a:graphic>
          </wp:inline>
        </w:drawing>
      </w:r>
      <w:hyperlink r:id="rId7" w:tgtFrame="_blank" w:history="1"/>
    </w:p>
    <w:p w:rsidR="001C3931" w:rsidRPr="001C3931" w:rsidRDefault="001C3931" w:rsidP="001C3931">
      <w:pPr>
        <w:pStyle w:val="NormalWeb"/>
        <w:shd w:val="clear" w:color="auto" w:fill="FFFFFF"/>
        <w:ind w:right="300"/>
        <w:jc w:val="center"/>
        <w:textAlignment w:val="top"/>
        <w:rPr>
          <w:rFonts w:asciiTheme="majorHAnsi" w:hAnsiTheme="majorHAnsi" w:cs="Arial"/>
          <w:b/>
          <w:sz w:val="32"/>
        </w:rPr>
      </w:pPr>
      <w:r w:rsidRPr="001C3931">
        <w:rPr>
          <w:rFonts w:asciiTheme="majorHAnsi" w:hAnsiTheme="majorHAnsi"/>
          <w:b/>
          <w:sz w:val="32"/>
        </w:rPr>
        <w:t>The Other Defeated Nations</w:t>
      </w:r>
    </w:p>
    <w:p w:rsidR="001C3931" w:rsidRPr="001C3931" w:rsidRDefault="001C3931" w:rsidP="001C3931">
      <w:pPr>
        <w:pStyle w:val="NormalWeb"/>
        <w:shd w:val="clear" w:color="auto" w:fill="FFFFFF"/>
        <w:ind w:right="300"/>
        <w:textAlignment w:val="top"/>
        <w:rPr>
          <w:rFonts w:asciiTheme="majorHAnsi" w:hAnsiTheme="majorHAnsi" w:cs="Arial"/>
        </w:rPr>
      </w:pPr>
      <w:r w:rsidRPr="001C3931">
        <w:rPr>
          <w:rFonts w:asciiTheme="majorHAnsi" w:hAnsiTheme="majorHAnsi" w:cs="Arial"/>
        </w:rPr>
        <w:t>The Treaty of Versailles determined the punishment that Germany should face. Other treaties determined the fate of those countries that had fought with Germany - Austria-Hungary, Bulgaria and Turkey. Austria and Hungary were divided and therefore signed separate treaties</w:t>
      </w:r>
    </w:p>
    <w:p w:rsidR="001C3931" w:rsidRPr="001C3931" w:rsidRDefault="001C3931" w:rsidP="001C3931">
      <w:pPr>
        <w:pStyle w:val="Heading3"/>
        <w:shd w:val="clear" w:color="auto" w:fill="FFFFFF"/>
        <w:ind w:right="300"/>
        <w:textAlignment w:val="top"/>
        <w:rPr>
          <w:rFonts w:cs="Arial"/>
          <w:sz w:val="24"/>
          <w:szCs w:val="24"/>
        </w:rPr>
      </w:pPr>
      <w:r w:rsidRPr="001C3931">
        <w:rPr>
          <w:sz w:val="24"/>
          <w:szCs w:val="24"/>
        </w:rPr>
        <w:t>Austria - The Treaty of St Germain 10th September 1919</w:t>
      </w:r>
    </w:p>
    <w:p w:rsidR="001C3931" w:rsidRDefault="001C3931" w:rsidP="001C3931">
      <w:pPr>
        <w:pStyle w:val="NormalWeb"/>
        <w:numPr>
          <w:ilvl w:val="0"/>
          <w:numId w:val="6"/>
        </w:numPr>
        <w:shd w:val="clear" w:color="auto" w:fill="FFFFFF"/>
        <w:ind w:right="300"/>
        <w:textAlignment w:val="top"/>
        <w:rPr>
          <w:rFonts w:asciiTheme="majorHAnsi" w:hAnsiTheme="majorHAnsi" w:cs="Arial"/>
        </w:rPr>
      </w:pPr>
      <w:r w:rsidRPr="001C3931">
        <w:rPr>
          <w:rFonts w:asciiTheme="majorHAnsi" w:hAnsiTheme="majorHAnsi" w:cs="Arial"/>
          <w:b/>
          <w:bCs/>
        </w:rPr>
        <w:t xml:space="preserve">Land </w:t>
      </w:r>
      <w:r w:rsidRPr="001C3931">
        <w:rPr>
          <w:rFonts w:asciiTheme="majorHAnsi" w:hAnsiTheme="majorHAnsi" w:cs="Arial"/>
        </w:rPr>
        <w:t>- Austria lost land to Italy, Czechoslo</w:t>
      </w:r>
      <w:r>
        <w:rPr>
          <w:rFonts w:asciiTheme="majorHAnsi" w:hAnsiTheme="majorHAnsi" w:cs="Arial"/>
        </w:rPr>
        <w:t xml:space="preserve">vakia and Serbia (Yugoslavia). </w:t>
      </w:r>
    </w:p>
    <w:p w:rsidR="001C3931" w:rsidRDefault="001C3931" w:rsidP="001C3931">
      <w:pPr>
        <w:pStyle w:val="NormalWeb"/>
        <w:numPr>
          <w:ilvl w:val="0"/>
          <w:numId w:val="6"/>
        </w:numPr>
        <w:shd w:val="clear" w:color="auto" w:fill="FFFFFF"/>
        <w:ind w:right="300"/>
        <w:textAlignment w:val="top"/>
        <w:rPr>
          <w:rFonts w:asciiTheme="majorHAnsi" w:hAnsiTheme="majorHAnsi" w:cs="Arial"/>
        </w:rPr>
      </w:pPr>
      <w:r w:rsidRPr="001C3931">
        <w:rPr>
          <w:rFonts w:asciiTheme="majorHAnsi" w:hAnsiTheme="majorHAnsi" w:cs="Arial"/>
          <w:b/>
          <w:bCs/>
        </w:rPr>
        <w:t>Army</w:t>
      </w:r>
      <w:r w:rsidRPr="001C3931">
        <w:rPr>
          <w:rFonts w:asciiTheme="majorHAnsi" w:hAnsiTheme="majorHAnsi" w:cs="Arial"/>
        </w:rPr>
        <w:t xml:space="preserve"> </w:t>
      </w:r>
      <w:r>
        <w:rPr>
          <w:rFonts w:asciiTheme="majorHAnsi" w:hAnsiTheme="majorHAnsi" w:cs="Arial"/>
        </w:rPr>
        <w:t xml:space="preserve">- To be reduced to 30,000 men. </w:t>
      </w:r>
    </w:p>
    <w:p w:rsidR="001C3931" w:rsidRDefault="001C3931" w:rsidP="001C3931">
      <w:pPr>
        <w:pStyle w:val="NormalWeb"/>
        <w:numPr>
          <w:ilvl w:val="0"/>
          <w:numId w:val="6"/>
        </w:numPr>
        <w:shd w:val="clear" w:color="auto" w:fill="FFFFFF"/>
        <w:ind w:right="300"/>
        <w:textAlignment w:val="top"/>
        <w:rPr>
          <w:rFonts w:asciiTheme="majorHAnsi" w:hAnsiTheme="majorHAnsi" w:cs="Arial"/>
        </w:rPr>
      </w:pPr>
      <w:r w:rsidRPr="001C3931">
        <w:rPr>
          <w:rFonts w:asciiTheme="majorHAnsi" w:hAnsiTheme="majorHAnsi" w:cs="Arial"/>
          <w:b/>
          <w:bCs/>
        </w:rPr>
        <w:t xml:space="preserve">Anschluss </w:t>
      </w:r>
      <w:r w:rsidRPr="001C3931">
        <w:rPr>
          <w:rFonts w:asciiTheme="majorHAnsi" w:hAnsiTheme="majorHAnsi" w:cs="Arial"/>
        </w:rPr>
        <w:t>- Un</w:t>
      </w:r>
      <w:r>
        <w:rPr>
          <w:rFonts w:asciiTheme="majorHAnsi" w:hAnsiTheme="majorHAnsi" w:cs="Arial"/>
        </w:rPr>
        <w:t xml:space="preserve">ion with Germany was forbidden </w:t>
      </w:r>
    </w:p>
    <w:p w:rsidR="001C3931" w:rsidRPr="001C3931" w:rsidRDefault="001C3931" w:rsidP="001C3931">
      <w:pPr>
        <w:pStyle w:val="NormalWeb"/>
        <w:numPr>
          <w:ilvl w:val="0"/>
          <w:numId w:val="6"/>
        </w:numPr>
        <w:shd w:val="clear" w:color="auto" w:fill="FFFFFF"/>
        <w:ind w:right="300"/>
        <w:textAlignment w:val="top"/>
        <w:rPr>
          <w:rFonts w:asciiTheme="majorHAnsi" w:hAnsiTheme="majorHAnsi" w:cs="Arial"/>
        </w:rPr>
      </w:pPr>
      <w:r w:rsidRPr="001C3931">
        <w:rPr>
          <w:rFonts w:asciiTheme="majorHAnsi" w:hAnsiTheme="majorHAnsi" w:cs="Arial"/>
          <w:b/>
          <w:bCs/>
        </w:rPr>
        <w:t>Reparations</w:t>
      </w:r>
      <w:r w:rsidRPr="001C3931">
        <w:rPr>
          <w:rFonts w:asciiTheme="majorHAnsi" w:hAnsiTheme="majorHAnsi" w:cs="Arial"/>
        </w:rPr>
        <w:t xml:space="preserve"> - Austria was to pay reparations but went bankrupt before the rate could be set.</w:t>
      </w:r>
    </w:p>
    <w:p w:rsidR="001C3931" w:rsidRPr="001C3931" w:rsidRDefault="001C3931" w:rsidP="001C3931">
      <w:pPr>
        <w:pStyle w:val="Heading3"/>
        <w:shd w:val="clear" w:color="auto" w:fill="FFFFFF"/>
        <w:ind w:right="300"/>
        <w:textAlignment w:val="top"/>
        <w:rPr>
          <w:rFonts w:cs="Arial"/>
          <w:sz w:val="24"/>
          <w:szCs w:val="24"/>
        </w:rPr>
      </w:pPr>
      <w:r w:rsidRPr="001C3931">
        <w:rPr>
          <w:sz w:val="24"/>
          <w:szCs w:val="24"/>
        </w:rPr>
        <w:t>Hungary - The Treaty of Trianon 4th June 1920</w:t>
      </w:r>
    </w:p>
    <w:p w:rsidR="001C3931" w:rsidRDefault="001C3931" w:rsidP="001C3931">
      <w:pPr>
        <w:pStyle w:val="NormalWeb"/>
        <w:numPr>
          <w:ilvl w:val="0"/>
          <w:numId w:val="7"/>
        </w:numPr>
        <w:shd w:val="clear" w:color="auto" w:fill="FFFFFF"/>
        <w:ind w:right="300"/>
        <w:textAlignment w:val="top"/>
        <w:rPr>
          <w:rFonts w:asciiTheme="majorHAnsi" w:hAnsiTheme="majorHAnsi" w:cs="Arial"/>
        </w:rPr>
      </w:pPr>
      <w:r w:rsidRPr="001C3931">
        <w:rPr>
          <w:rFonts w:asciiTheme="majorHAnsi" w:hAnsiTheme="majorHAnsi" w:cs="Arial"/>
          <w:b/>
          <w:bCs/>
        </w:rPr>
        <w:t>Land</w:t>
      </w:r>
      <w:r w:rsidRPr="001C3931">
        <w:rPr>
          <w:rFonts w:asciiTheme="majorHAnsi" w:hAnsiTheme="majorHAnsi" w:cs="Arial"/>
        </w:rPr>
        <w:t xml:space="preserve"> - Hungary lost land to Austria, Czechoslovakia, Romania and Serbia (Yugoslavia) reducing its size from 283,000 sq km to less than 93,000 sq km. Population was reduced fr</w:t>
      </w:r>
      <w:r>
        <w:rPr>
          <w:rFonts w:asciiTheme="majorHAnsi" w:hAnsiTheme="majorHAnsi" w:cs="Arial"/>
        </w:rPr>
        <w:t>om 18.2 million to 7.6 million.</w:t>
      </w:r>
    </w:p>
    <w:p w:rsidR="001C3931" w:rsidRDefault="001C3931" w:rsidP="001C3931">
      <w:pPr>
        <w:pStyle w:val="NormalWeb"/>
        <w:numPr>
          <w:ilvl w:val="0"/>
          <w:numId w:val="7"/>
        </w:numPr>
        <w:shd w:val="clear" w:color="auto" w:fill="FFFFFF"/>
        <w:ind w:right="300"/>
        <w:textAlignment w:val="top"/>
        <w:rPr>
          <w:rFonts w:asciiTheme="majorHAnsi" w:hAnsiTheme="majorHAnsi" w:cs="Arial"/>
        </w:rPr>
      </w:pPr>
      <w:r w:rsidRPr="001C3931">
        <w:rPr>
          <w:rFonts w:asciiTheme="majorHAnsi" w:hAnsiTheme="majorHAnsi" w:cs="Arial"/>
          <w:b/>
          <w:bCs/>
        </w:rPr>
        <w:t>Army</w:t>
      </w:r>
      <w:r w:rsidRPr="001C3931">
        <w:rPr>
          <w:rFonts w:asciiTheme="majorHAnsi" w:hAnsiTheme="majorHAnsi" w:cs="Arial"/>
        </w:rPr>
        <w:t xml:space="preserve"> </w:t>
      </w:r>
      <w:r>
        <w:rPr>
          <w:rFonts w:asciiTheme="majorHAnsi" w:hAnsiTheme="majorHAnsi" w:cs="Arial"/>
        </w:rPr>
        <w:t>- To be reduced to 35,000 men</w:t>
      </w:r>
    </w:p>
    <w:p w:rsidR="001C3931" w:rsidRDefault="001C3931" w:rsidP="001C3931">
      <w:pPr>
        <w:pStyle w:val="NormalWeb"/>
        <w:numPr>
          <w:ilvl w:val="0"/>
          <w:numId w:val="7"/>
        </w:numPr>
        <w:shd w:val="clear" w:color="auto" w:fill="FFFFFF"/>
        <w:ind w:right="300"/>
        <w:textAlignment w:val="top"/>
        <w:rPr>
          <w:rFonts w:asciiTheme="majorHAnsi" w:hAnsiTheme="majorHAnsi" w:cs="Arial"/>
        </w:rPr>
      </w:pPr>
      <w:r w:rsidRPr="001C3931">
        <w:rPr>
          <w:rFonts w:asciiTheme="majorHAnsi" w:hAnsiTheme="majorHAnsi" w:cs="Arial"/>
          <w:b/>
          <w:bCs/>
        </w:rPr>
        <w:t xml:space="preserve">Reparations </w:t>
      </w:r>
      <w:r w:rsidRPr="001C3931">
        <w:rPr>
          <w:rFonts w:asciiTheme="majorHAnsi" w:hAnsiTheme="majorHAnsi" w:cs="Arial"/>
        </w:rPr>
        <w:t>- Hungary was to pay reparations but the amount was never set</w:t>
      </w:r>
    </w:p>
    <w:p w:rsidR="001C3931" w:rsidRPr="001C3931" w:rsidRDefault="001C3931" w:rsidP="001C3931">
      <w:pPr>
        <w:pStyle w:val="NormalWeb"/>
        <w:shd w:val="clear" w:color="auto" w:fill="FFFFFF"/>
        <w:ind w:right="300"/>
        <w:textAlignment w:val="top"/>
        <w:rPr>
          <w:rFonts w:asciiTheme="majorHAnsi" w:hAnsiTheme="majorHAnsi" w:cs="Arial"/>
        </w:rPr>
      </w:pPr>
    </w:p>
    <w:p w:rsidR="001C3931" w:rsidRPr="001C3931" w:rsidRDefault="001C3931" w:rsidP="001C3931">
      <w:pPr>
        <w:pStyle w:val="NormalWeb"/>
        <w:shd w:val="clear" w:color="auto" w:fill="FFFFFF"/>
        <w:ind w:right="300"/>
        <w:textAlignment w:val="top"/>
        <w:rPr>
          <w:rFonts w:asciiTheme="majorHAnsi" w:hAnsiTheme="majorHAnsi" w:cs="Arial"/>
          <w:b/>
        </w:rPr>
      </w:pPr>
      <w:r w:rsidRPr="001C3931">
        <w:rPr>
          <w:rFonts w:asciiTheme="majorHAnsi" w:hAnsiTheme="majorHAnsi" w:cs="Arial"/>
        </w:rPr>
        <w:t> </w:t>
      </w:r>
      <w:r w:rsidRPr="001C3931">
        <w:rPr>
          <w:rFonts w:asciiTheme="majorHAnsi" w:hAnsiTheme="majorHAnsi"/>
          <w:b/>
        </w:rPr>
        <w:t>Bulgaria - The Treaty of Neuilly 27th November 1919</w:t>
      </w:r>
    </w:p>
    <w:p w:rsidR="001C3931" w:rsidRDefault="001C3931" w:rsidP="001C3931">
      <w:pPr>
        <w:pStyle w:val="NormalWeb"/>
        <w:numPr>
          <w:ilvl w:val="0"/>
          <w:numId w:val="8"/>
        </w:numPr>
        <w:shd w:val="clear" w:color="auto" w:fill="FFFFFF"/>
        <w:ind w:right="300"/>
        <w:textAlignment w:val="top"/>
        <w:rPr>
          <w:rFonts w:asciiTheme="majorHAnsi" w:hAnsiTheme="majorHAnsi" w:cs="Arial"/>
        </w:rPr>
      </w:pPr>
      <w:r w:rsidRPr="001C3931">
        <w:rPr>
          <w:rFonts w:asciiTheme="majorHAnsi" w:hAnsiTheme="majorHAnsi" w:cs="Arial"/>
          <w:b/>
          <w:bCs/>
        </w:rPr>
        <w:t>Land</w:t>
      </w:r>
      <w:r w:rsidRPr="001C3931">
        <w:rPr>
          <w:rFonts w:asciiTheme="majorHAnsi" w:hAnsiTheme="majorHAnsi" w:cs="Arial"/>
        </w:rPr>
        <w:t xml:space="preserve"> - Bulgaria lost land to Greece, Ro</w:t>
      </w:r>
      <w:r>
        <w:rPr>
          <w:rFonts w:asciiTheme="majorHAnsi" w:hAnsiTheme="majorHAnsi" w:cs="Arial"/>
        </w:rPr>
        <w:t xml:space="preserve">mania and Serbia (Yugoslavia). </w:t>
      </w:r>
    </w:p>
    <w:p w:rsidR="001C3931" w:rsidRDefault="001C3931" w:rsidP="001C3931">
      <w:pPr>
        <w:pStyle w:val="NormalWeb"/>
        <w:numPr>
          <w:ilvl w:val="0"/>
          <w:numId w:val="8"/>
        </w:numPr>
        <w:shd w:val="clear" w:color="auto" w:fill="FFFFFF"/>
        <w:ind w:right="300"/>
        <w:textAlignment w:val="top"/>
        <w:rPr>
          <w:rFonts w:asciiTheme="majorHAnsi" w:hAnsiTheme="majorHAnsi" w:cs="Arial"/>
        </w:rPr>
      </w:pPr>
      <w:r w:rsidRPr="001C3931">
        <w:rPr>
          <w:rFonts w:asciiTheme="majorHAnsi" w:hAnsiTheme="majorHAnsi" w:cs="Arial"/>
          <w:b/>
          <w:bCs/>
        </w:rPr>
        <w:t xml:space="preserve">Reparations </w:t>
      </w:r>
      <w:r w:rsidRPr="001C3931">
        <w:rPr>
          <w:rFonts w:asciiTheme="majorHAnsi" w:hAnsiTheme="majorHAnsi" w:cs="Arial"/>
        </w:rPr>
        <w:t xml:space="preserve">- Bulgaria had to pay </w:t>
      </w:r>
      <w:r>
        <w:rPr>
          <w:rFonts w:asciiTheme="majorHAnsi" w:hAnsiTheme="majorHAnsi" w:cs="Arial"/>
        </w:rPr>
        <w:t>90 million in reparations</w:t>
      </w:r>
    </w:p>
    <w:p w:rsidR="001C3931" w:rsidRPr="001C3931" w:rsidRDefault="001C3931" w:rsidP="001C3931">
      <w:pPr>
        <w:pStyle w:val="NormalWeb"/>
        <w:numPr>
          <w:ilvl w:val="0"/>
          <w:numId w:val="8"/>
        </w:numPr>
        <w:shd w:val="clear" w:color="auto" w:fill="FFFFFF"/>
        <w:ind w:right="300"/>
        <w:textAlignment w:val="top"/>
        <w:rPr>
          <w:rFonts w:asciiTheme="majorHAnsi" w:hAnsiTheme="majorHAnsi" w:cs="Arial"/>
        </w:rPr>
      </w:pPr>
      <w:r w:rsidRPr="001C3931">
        <w:rPr>
          <w:rFonts w:asciiTheme="majorHAnsi" w:hAnsiTheme="majorHAnsi" w:cs="Arial"/>
          <w:b/>
          <w:bCs/>
        </w:rPr>
        <w:t>Army</w:t>
      </w:r>
      <w:r w:rsidRPr="001C3931">
        <w:rPr>
          <w:rFonts w:asciiTheme="majorHAnsi" w:hAnsiTheme="majorHAnsi" w:cs="Arial"/>
        </w:rPr>
        <w:t xml:space="preserve"> - restrictions were made on the size of Bulgaria's army</w:t>
      </w:r>
    </w:p>
    <w:p w:rsidR="001C3931" w:rsidRPr="001C3931" w:rsidRDefault="001C3931" w:rsidP="001C3931">
      <w:pPr>
        <w:pStyle w:val="NormalWeb"/>
        <w:shd w:val="clear" w:color="auto" w:fill="FFFFFF"/>
        <w:ind w:right="300"/>
        <w:textAlignment w:val="top"/>
        <w:rPr>
          <w:rFonts w:asciiTheme="majorHAnsi" w:hAnsiTheme="majorHAnsi" w:cs="Arial"/>
          <w:b/>
        </w:rPr>
      </w:pPr>
      <w:r w:rsidRPr="001C3931">
        <w:rPr>
          <w:rFonts w:asciiTheme="majorHAnsi" w:hAnsiTheme="majorHAnsi" w:cs="Arial"/>
          <w:b/>
        </w:rPr>
        <w:t> </w:t>
      </w:r>
      <w:r w:rsidRPr="001C3931">
        <w:rPr>
          <w:rFonts w:asciiTheme="majorHAnsi" w:hAnsiTheme="majorHAnsi"/>
          <w:b/>
        </w:rPr>
        <w:t>Turkey - The Treaty of Sevres 20th August 1920</w:t>
      </w:r>
    </w:p>
    <w:p w:rsidR="001C3931" w:rsidRDefault="001C3931" w:rsidP="001C3931">
      <w:pPr>
        <w:pStyle w:val="NormalWeb"/>
        <w:numPr>
          <w:ilvl w:val="0"/>
          <w:numId w:val="9"/>
        </w:numPr>
        <w:shd w:val="clear" w:color="auto" w:fill="FFFFFF"/>
        <w:ind w:right="300"/>
        <w:textAlignment w:val="top"/>
        <w:rPr>
          <w:rFonts w:asciiTheme="majorHAnsi" w:hAnsiTheme="majorHAnsi" w:cs="Arial"/>
        </w:rPr>
      </w:pPr>
      <w:r w:rsidRPr="001C3931">
        <w:rPr>
          <w:rFonts w:asciiTheme="majorHAnsi" w:hAnsiTheme="majorHAnsi" w:cs="Arial"/>
          <w:b/>
          <w:bCs/>
        </w:rPr>
        <w:t xml:space="preserve">Land </w:t>
      </w:r>
    </w:p>
    <w:p w:rsidR="001C3931" w:rsidRDefault="001C3931" w:rsidP="001C3931">
      <w:pPr>
        <w:pStyle w:val="NormalWeb"/>
        <w:numPr>
          <w:ilvl w:val="1"/>
          <w:numId w:val="9"/>
        </w:numPr>
        <w:shd w:val="clear" w:color="auto" w:fill="FFFFFF"/>
        <w:ind w:right="300"/>
        <w:textAlignment w:val="top"/>
        <w:rPr>
          <w:rFonts w:asciiTheme="majorHAnsi" w:hAnsiTheme="majorHAnsi" w:cs="Arial"/>
        </w:rPr>
      </w:pPr>
      <w:r>
        <w:rPr>
          <w:rFonts w:asciiTheme="majorHAnsi" w:hAnsiTheme="majorHAnsi" w:cs="Arial"/>
        </w:rPr>
        <w:t>Turkey lost land to Greece</w:t>
      </w:r>
    </w:p>
    <w:p w:rsidR="001C3931" w:rsidRPr="001C3931" w:rsidRDefault="001C3931" w:rsidP="001C3931">
      <w:pPr>
        <w:pStyle w:val="NormalWeb"/>
        <w:numPr>
          <w:ilvl w:val="1"/>
          <w:numId w:val="9"/>
        </w:numPr>
        <w:shd w:val="clear" w:color="auto" w:fill="FFFFFF"/>
        <w:ind w:right="300"/>
        <w:textAlignment w:val="top"/>
        <w:rPr>
          <w:rFonts w:asciiTheme="majorHAnsi" w:hAnsiTheme="majorHAnsi" w:cs="Arial"/>
        </w:rPr>
      </w:pPr>
      <w:r w:rsidRPr="001C3931">
        <w:rPr>
          <w:rFonts w:asciiTheme="majorHAnsi" w:hAnsiTheme="majorHAnsi" w:cs="Arial"/>
        </w:rPr>
        <w:t xml:space="preserve">The League of Nations took control of Turkey's colonies. </w:t>
      </w:r>
    </w:p>
    <w:tbl>
      <w:tblPr>
        <w:tblpPr w:leftFromText="180" w:rightFromText="180" w:vertAnchor="page" w:horzAnchor="margin" w:tblpY="3981"/>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3960"/>
        <w:gridCol w:w="3960"/>
      </w:tblGrid>
      <w:tr w:rsidR="001C3931" w:rsidRPr="001C3931" w:rsidTr="001C3931">
        <w:tblPrEx>
          <w:tblCellMar>
            <w:top w:w="0" w:type="dxa"/>
            <w:bottom w:w="0" w:type="dxa"/>
          </w:tblCellMar>
        </w:tblPrEx>
        <w:trPr>
          <w:cantSplit/>
          <w:trHeight w:val="754"/>
        </w:trPr>
        <w:tc>
          <w:tcPr>
            <w:tcW w:w="10308" w:type="dxa"/>
            <w:gridSpan w:val="3"/>
            <w:vAlign w:val="center"/>
          </w:tcPr>
          <w:p w:rsidR="001C3931" w:rsidRPr="001C3931" w:rsidRDefault="001C3931" w:rsidP="001C3931">
            <w:pPr>
              <w:pStyle w:val="Heading2"/>
              <w:rPr>
                <w:rFonts w:asciiTheme="majorHAnsi" w:hAnsiTheme="majorHAnsi"/>
                <w:sz w:val="24"/>
              </w:rPr>
            </w:pPr>
            <w:r w:rsidRPr="001C3931">
              <w:rPr>
                <w:rFonts w:asciiTheme="majorHAnsi" w:hAnsiTheme="majorHAnsi"/>
                <w:sz w:val="24"/>
              </w:rPr>
              <w:t>What did the Treaty of Versailles mean for Germany and for Europe?</w:t>
            </w:r>
          </w:p>
        </w:tc>
      </w:tr>
      <w:tr w:rsidR="001C3931" w:rsidRPr="001C3931" w:rsidTr="001C3931">
        <w:tblPrEx>
          <w:tblCellMar>
            <w:top w:w="0" w:type="dxa"/>
            <w:bottom w:w="0" w:type="dxa"/>
          </w:tblCellMar>
        </w:tblPrEx>
        <w:trPr>
          <w:cantSplit/>
        </w:trPr>
        <w:tc>
          <w:tcPr>
            <w:tcW w:w="2388" w:type="dxa"/>
          </w:tcPr>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b/>
                <w:bCs/>
                <w:sz w:val="24"/>
              </w:rPr>
            </w:pPr>
            <w:r w:rsidRPr="001C3931">
              <w:rPr>
                <w:rFonts w:asciiTheme="majorHAnsi" w:hAnsiTheme="majorHAnsi"/>
                <w:b/>
                <w:bCs/>
                <w:sz w:val="24"/>
              </w:rPr>
              <w:t>Germany</w:t>
            </w:r>
          </w:p>
        </w:tc>
        <w:tc>
          <w:tcPr>
            <w:tcW w:w="3960" w:type="dxa"/>
          </w:tcPr>
          <w:p w:rsidR="001C3931" w:rsidRPr="001C3931" w:rsidRDefault="001C3931" w:rsidP="001C3931">
            <w:pPr>
              <w:jc w:val="center"/>
              <w:rPr>
                <w:rFonts w:asciiTheme="majorHAnsi" w:hAnsiTheme="majorHAnsi"/>
                <w:b/>
                <w:bCs/>
                <w:sz w:val="24"/>
              </w:rPr>
            </w:pPr>
            <w:r w:rsidRPr="001C3931">
              <w:rPr>
                <w:rFonts w:asciiTheme="majorHAnsi" w:hAnsiTheme="majorHAnsi"/>
                <w:b/>
                <w:bCs/>
                <w:sz w:val="24"/>
              </w:rPr>
              <w:t>Europe</w:t>
            </w:r>
          </w:p>
        </w:tc>
      </w:tr>
      <w:tr w:rsidR="001C3931" w:rsidRPr="001C3931" w:rsidTr="001C3931">
        <w:tblPrEx>
          <w:tblCellMar>
            <w:top w:w="0" w:type="dxa"/>
            <w:bottom w:w="0" w:type="dxa"/>
          </w:tblCellMar>
        </w:tblPrEx>
        <w:trPr>
          <w:cantSplit/>
        </w:trPr>
        <w:tc>
          <w:tcPr>
            <w:tcW w:w="2388" w:type="dxa"/>
          </w:tcPr>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r w:rsidRPr="001C3931">
              <w:rPr>
                <w:rFonts w:asciiTheme="majorHAnsi" w:hAnsiTheme="majorHAnsi"/>
                <w:sz w:val="24"/>
              </w:rPr>
              <w:t>War Guilt Clause</w:t>
            </w: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r>
      <w:tr w:rsidR="001C3931" w:rsidRPr="001C3931" w:rsidTr="001C3931">
        <w:tblPrEx>
          <w:tblCellMar>
            <w:top w:w="0" w:type="dxa"/>
            <w:bottom w:w="0" w:type="dxa"/>
          </w:tblCellMar>
        </w:tblPrEx>
        <w:trPr>
          <w:cantSplit/>
        </w:trPr>
        <w:tc>
          <w:tcPr>
            <w:tcW w:w="2388" w:type="dxa"/>
          </w:tcPr>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r w:rsidRPr="001C3931">
              <w:rPr>
                <w:rFonts w:asciiTheme="majorHAnsi" w:hAnsiTheme="majorHAnsi"/>
                <w:sz w:val="24"/>
              </w:rPr>
              <w:t>Reparations</w:t>
            </w: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r>
      <w:tr w:rsidR="001C3931" w:rsidRPr="001C3931" w:rsidTr="001C3931">
        <w:tblPrEx>
          <w:tblCellMar>
            <w:top w:w="0" w:type="dxa"/>
            <w:bottom w:w="0" w:type="dxa"/>
          </w:tblCellMar>
        </w:tblPrEx>
        <w:trPr>
          <w:cantSplit/>
        </w:trPr>
        <w:tc>
          <w:tcPr>
            <w:tcW w:w="2388" w:type="dxa"/>
          </w:tcPr>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r w:rsidRPr="001C3931">
              <w:rPr>
                <w:rFonts w:asciiTheme="majorHAnsi" w:hAnsiTheme="majorHAnsi"/>
                <w:sz w:val="24"/>
              </w:rPr>
              <w:t>Military</w:t>
            </w: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r>
      <w:tr w:rsidR="001C3931" w:rsidRPr="001C3931" w:rsidTr="001C3931">
        <w:tblPrEx>
          <w:tblCellMar>
            <w:top w:w="0" w:type="dxa"/>
            <w:bottom w:w="0" w:type="dxa"/>
          </w:tblCellMar>
        </w:tblPrEx>
        <w:trPr>
          <w:cantSplit/>
        </w:trPr>
        <w:tc>
          <w:tcPr>
            <w:tcW w:w="2388" w:type="dxa"/>
          </w:tcPr>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r w:rsidRPr="001C3931">
              <w:rPr>
                <w:rFonts w:asciiTheme="majorHAnsi" w:hAnsiTheme="majorHAnsi"/>
                <w:sz w:val="24"/>
              </w:rPr>
              <w:t>Land</w:t>
            </w: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ind w:hanging="1668"/>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r>
      <w:tr w:rsidR="001C3931" w:rsidRPr="001C3931" w:rsidTr="001C3931">
        <w:tblPrEx>
          <w:tblCellMar>
            <w:top w:w="0" w:type="dxa"/>
            <w:bottom w:w="0" w:type="dxa"/>
          </w:tblCellMar>
        </w:tblPrEx>
        <w:trPr>
          <w:cantSplit/>
        </w:trPr>
        <w:tc>
          <w:tcPr>
            <w:tcW w:w="2388" w:type="dxa"/>
          </w:tcPr>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r w:rsidRPr="001C3931">
              <w:rPr>
                <w:rFonts w:asciiTheme="majorHAnsi" w:hAnsiTheme="majorHAnsi"/>
                <w:sz w:val="24"/>
              </w:rPr>
              <w:t>Peace Keeping</w:t>
            </w: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c>
          <w:tcPr>
            <w:tcW w:w="3960" w:type="dxa"/>
          </w:tcPr>
          <w:p w:rsidR="001C3931" w:rsidRPr="001C3931" w:rsidRDefault="001C3931" w:rsidP="001C3931">
            <w:pPr>
              <w:jc w:val="center"/>
              <w:rPr>
                <w:rFonts w:asciiTheme="majorHAnsi" w:hAnsiTheme="majorHAnsi"/>
                <w:sz w:val="24"/>
              </w:rPr>
            </w:pPr>
          </w:p>
        </w:tc>
      </w:tr>
    </w:tbl>
    <w:p w:rsidR="00000000" w:rsidRPr="001C3931" w:rsidRDefault="001C3931">
      <w:pPr>
        <w:pStyle w:val="Heading1"/>
        <w:rPr>
          <w:rFonts w:asciiTheme="majorHAnsi" w:hAnsiTheme="majorHAnsi"/>
          <w:sz w:val="24"/>
        </w:rPr>
      </w:pPr>
    </w:p>
    <w:p w:rsidR="00000000" w:rsidRPr="001C3931" w:rsidRDefault="001C3931">
      <w:pPr>
        <w:jc w:val="center"/>
        <w:rPr>
          <w:rFonts w:asciiTheme="majorHAnsi" w:hAnsiTheme="majorHAnsi"/>
          <w:sz w:val="24"/>
        </w:rPr>
      </w:pPr>
    </w:p>
    <w:p w:rsidR="00000000" w:rsidRPr="001C3931" w:rsidRDefault="001C3931">
      <w:pPr>
        <w:jc w:val="center"/>
        <w:rPr>
          <w:rFonts w:asciiTheme="majorHAnsi" w:hAnsiTheme="majorHAnsi"/>
          <w:sz w:val="24"/>
        </w:rPr>
      </w:pPr>
    </w:p>
    <w:p w:rsidR="00000000" w:rsidRPr="001C3931" w:rsidRDefault="001C3931">
      <w:pPr>
        <w:jc w:val="center"/>
        <w:rPr>
          <w:rFonts w:asciiTheme="majorHAnsi" w:hAnsiTheme="majorHAnsi"/>
          <w:sz w:val="24"/>
        </w:rPr>
      </w:pPr>
    </w:p>
    <w:sectPr w:rsidR="00000000" w:rsidRPr="001C3931">
      <w:pgSz w:w="11906" w:h="16838"/>
      <w:pgMar w:top="539" w:right="926" w:bottom="719"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944"/>
    <w:multiLevelType w:val="hybridMultilevel"/>
    <w:tmpl w:val="180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0729E"/>
    <w:multiLevelType w:val="hybridMultilevel"/>
    <w:tmpl w:val="E4A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A6D35"/>
    <w:multiLevelType w:val="hybridMultilevel"/>
    <w:tmpl w:val="5A8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2631B"/>
    <w:multiLevelType w:val="hybridMultilevel"/>
    <w:tmpl w:val="9C0C2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04965"/>
    <w:multiLevelType w:val="hybridMultilevel"/>
    <w:tmpl w:val="B39C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F71E8"/>
    <w:multiLevelType w:val="hybridMultilevel"/>
    <w:tmpl w:val="2A8E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E2198"/>
    <w:multiLevelType w:val="hybridMultilevel"/>
    <w:tmpl w:val="F7FE701E"/>
    <w:lvl w:ilvl="0" w:tplc="BD60A326">
      <w:start w:val="1"/>
      <w:numFmt w:val="lowerLetter"/>
      <w:lvlText w:val="%1."/>
      <w:lvlJc w:val="left"/>
      <w:pPr>
        <w:tabs>
          <w:tab w:val="num" w:pos="720"/>
        </w:tabs>
        <w:ind w:left="720" w:hanging="360"/>
      </w:pPr>
    </w:lvl>
    <w:lvl w:ilvl="1" w:tplc="8F820624" w:tentative="1">
      <w:start w:val="1"/>
      <w:numFmt w:val="lowerLetter"/>
      <w:lvlText w:val="%2."/>
      <w:lvlJc w:val="left"/>
      <w:pPr>
        <w:tabs>
          <w:tab w:val="num" w:pos="1440"/>
        </w:tabs>
        <w:ind w:left="1440" w:hanging="360"/>
      </w:pPr>
    </w:lvl>
    <w:lvl w:ilvl="2" w:tplc="0D9C7524" w:tentative="1">
      <w:start w:val="1"/>
      <w:numFmt w:val="lowerLetter"/>
      <w:lvlText w:val="%3."/>
      <w:lvlJc w:val="left"/>
      <w:pPr>
        <w:tabs>
          <w:tab w:val="num" w:pos="2160"/>
        </w:tabs>
        <w:ind w:left="2160" w:hanging="360"/>
      </w:pPr>
    </w:lvl>
    <w:lvl w:ilvl="3" w:tplc="57F6D872" w:tentative="1">
      <w:start w:val="1"/>
      <w:numFmt w:val="lowerLetter"/>
      <w:lvlText w:val="%4."/>
      <w:lvlJc w:val="left"/>
      <w:pPr>
        <w:tabs>
          <w:tab w:val="num" w:pos="2880"/>
        </w:tabs>
        <w:ind w:left="2880" w:hanging="360"/>
      </w:pPr>
    </w:lvl>
    <w:lvl w:ilvl="4" w:tplc="2C74B904" w:tentative="1">
      <w:start w:val="1"/>
      <w:numFmt w:val="lowerLetter"/>
      <w:lvlText w:val="%5."/>
      <w:lvlJc w:val="left"/>
      <w:pPr>
        <w:tabs>
          <w:tab w:val="num" w:pos="3600"/>
        </w:tabs>
        <w:ind w:left="3600" w:hanging="360"/>
      </w:pPr>
    </w:lvl>
    <w:lvl w:ilvl="5" w:tplc="4528644A" w:tentative="1">
      <w:start w:val="1"/>
      <w:numFmt w:val="lowerLetter"/>
      <w:lvlText w:val="%6."/>
      <w:lvlJc w:val="left"/>
      <w:pPr>
        <w:tabs>
          <w:tab w:val="num" w:pos="4320"/>
        </w:tabs>
        <w:ind w:left="4320" w:hanging="360"/>
      </w:pPr>
    </w:lvl>
    <w:lvl w:ilvl="6" w:tplc="DDCEDF80" w:tentative="1">
      <w:start w:val="1"/>
      <w:numFmt w:val="lowerLetter"/>
      <w:lvlText w:val="%7."/>
      <w:lvlJc w:val="left"/>
      <w:pPr>
        <w:tabs>
          <w:tab w:val="num" w:pos="5040"/>
        </w:tabs>
        <w:ind w:left="5040" w:hanging="360"/>
      </w:pPr>
    </w:lvl>
    <w:lvl w:ilvl="7" w:tplc="E9FC26B8" w:tentative="1">
      <w:start w:val="1"/>
      <w:numFmt w:val="lowerLetter"/>
      <w:lvlText w:val="%8."/>
      <w:lvlJc w:val="left"/>
      <w:pPr>
        <w:tabs>
          <w:tab w:val="num" w:pos="5760"/>
        </w:tabs>
        <w:ind w:left="5760" w:hanging="360"/>
      </w:pPr>
    </w:lvl>
    <w:lvl w:ilvl="8" w:tplc="DD3CE61C" w:tentative="1">
      <w:start w:val="1"/>
      <w:numFmt w:val="lowerLetter"/>
      <w:lvlText w:val="%9."/>
      <w:lvlJc w:val="left"/>
      <w:pPr>
        <w:tabs>
          <w:tab w:val="num" w:pos="6480"/>
        </w:tabs>
        <w:ind w:left="6480" w:hanging="360"/>
      </w:pPr>
    </w:lvl>
  </w:abstractNum>
  <w:abstractNum w:abstractNumId="7">
    <w:nsid w:val="72741511"/>
    <w:multiLevelType w:val="hybridMultilevel"/>
    <w:tmpl w:val="AA8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D52E6"/>
    <w:multiLevelType w:val="hybridMultilevel"/>
    <w:tmpl w:val="172A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7"/>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noPunctuationKerning/>
  <w:characterSpacingControl w:val="doNotCompress"/>
  <w:compat/>
  <w:rsids>
    <w:rsidRoot w:val="001C3931"/>
    <w:rsid w:val="001C3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1C393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semiHidden/>
    <w:pPr>
      <w:ind w:left="360" w:hanging="360"/>
    </w:pPr>
    <w:rPr>
      <w:lang/>
    </w:rPr>
  </w:style>
  <w:style w:type="paragraph" w:styleId="Caption">
    <w:name w:val="caption"/>
    <w:basedOn w:val="Normal"/>
    <w:next w:val="Normal"/>
    <w:qFormat/>
    <w:rPr>
      <w:b/>
      <w:bCs/>
    </w:rPr>
  </w:style>
  <w:style w:type="character" w:customStyle="1" w:styleId="Heading3Char">
    <w:name w:val="Heading 3 Char"/>
    <w:basedOn w:val="DefaultParagraphFont"/>
    <w:link w:val="Heading3"/>
    <w:uiPriority w:val="9"/>
    <w:rsid w:val="001C3931"/>
    <w:rPr>
      <w:rFonts w:asciiTheme="majorHAnsi" w:eastAsiaTheme="majorEastAsia" w:hAnsiTheme="majorHAnsi" w:cstheme="majorBidi"/>
      <w:b/>
      <w:bCs/>
      <w:sz w:val="26"/>
      <w:szCs w:val="26"/>
      <w:lang w:val="en-GB"/>
    </w:rPr>
  </w:style>
</w:styles>
</file>

<file path=word/webSettings.xml><?xml version="1.0" encoding="utf-8"?>
<w:webSettings xmlns:r="http://schemas.openxmlformats.org/officeDocument/2006/relationships" xmlns:w="http://schemas.openxmlformats.org/wordprocessingml/2006/main">
  <w:divs>
    <w:div w:id="71700371">
      <w:bodyDiv w:val="1"/>
      <w:marLeft w:val="200"/>
      <w:marRight w:val="200"/>
      <w:marTop w:val="100"/>
      <w:marBottom w:val="200"/>
      <w:divBdr>
        <w:top w:val="none" w:sz="0" w:space="0" w:color="auto"/>
        <w:left w:val="none" w:sz="0" w:space="0" w:color="auto"/>
        <w:bottom w:val="none" w:sz="0" w:space="0" w:color="auto"/>
        <w:right w:val="none" w:sz="0" w:space="0" w:color="auto"/>
      </w:divBdr>
      <w:divsChild>
        <w:div w:id="2101834673">
          <w:marLeft w:val="200"/>
          <w:marRight w:val="200"/>
          <w:marTop w:val="200"/>
          <w:marBottom w:val="200"/>
          <w:divBdr>
            <w:top w:val="threeDEngrave" w:sz="24" w:space="0" w:color="660066"/>
            <w:left w:val="threeDEngrave" w:sz="24" w:space="0" w:color="660066"/>
            <w:bottom w:val="threeDEngrave" w:sz="24" w:space="0" w:color="660066"/>
            <w:right w:val="threeDEngrave" w:sz="24" w:space="0" w:color="6600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onthenet.com/WW1/germanloss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historyonthenet.com/WW1/germanloss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End of World War One</vt:lpstr>
    </vt:vector>
  </TitlesOfParts>
  <Company>Home</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World War One</dc:title>
  <dc:subject/>
  <dc:creator>Hetha</dc:creator>
  <cp:keywords/>
  <dc:description/>
  <cp:lastModifiedBy>%username%</cp:lastModifiedBy>
  <cp:revision>2</cp:revision>
  <dcterms:created xsi:type="dcterms:W3CDTF">2014-02-13T15:20:00Z</dcterms:created>
  <dcterms:modified xsi:type="dcterms:W3CDTF">2014-02-13T15:20:00Z</dcterms:modified>
</cp:coreProperties>
</file>